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268EC7E">
      <w:pPr>
        <w:spacing w:after="0" w:line="408" w:lineRule="auto"/>
        <w:ind w:left="120"/>
        <w:jc w:val="center"/>
        <w:rPr>
          <w:lang w:val="ru-RU"/>
        </w:rPr>
      </w:pPr>
      <w:bookmarkStart w:id="0" w:name="block-36689465"/>
      <w:r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14:paraId="7E4567CD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1" w:name="ca8d2e90-56c6-4227-b989-cf591d15a380"/>
      <w:r>
        <w:rPr>
          <w:rFonts w:ascii="Times New Roman" w:hAnsi="Times New Roman"/>
          <w:b/>
          <w:color w:val="000000"/>
          <w:sz w:val="28"/>
          <w:lang w:val="ru-RU"/>
        </w:rPr>
        <w:t>Министерство образования и науки Красноярского края</w:t>
      </w:r>
      <w:bookmarkEnd w:id="1"/>
      <w:r>
        <w:rPr>
          <w:rFonts w:ascii="Times New Roman" w:hAnsi="Times New Roman"/>
          <w:b/>
          <w:color w:val="000000"/>
          <w:sz w:val="28"/>
          <w:lang w:val="ru-RU"/>
        </w:rPr>
        <w:t xml:space="preserve">‌‌ </w:t>
      </w:r>
    </w:p>
    <w:p w14:paraId="47AC0EFF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bookmarkStart w:id="2" w:name="e2678aaf-ecf3-4703-966c-c57be95f5541"/>
      <w:r>
        <w:rPr>
          <w:rFonts w:ascii="Times New Roman" w:hAnsi="Times New Roman"/>
          <w:b/>
          <w:color w:val="000000"/>
          <w:sz w:val="28"/>
          <w:lang w:val="ru-RU"/>
        </w:rPr>
        <w:t>Администрация Краснотуранского района</w:t>
      </w:r>
      <w:bookmarkEnd w:id="2"/>
      <w:r>
        <w:rPr>
          <w:rFonts w:ascii="Times New Roman" w:hAnsi="Times New Roman"/>
          <w:b/>
          <w:color w:val="000000"/>
          <w:sz w:val="28"/>
          <w:lang w:val="ru-RU"/>
        </w:rPr>
        <w:t>‌</w:t>
      </w:r>
      <w:r>
        <w:rPr>
          <w:rFonts w:ascii="Times New Roman" w:hAnsi="Times New Roman"/>
          <w:color w:val="000000"/>
          <w:sz w:val="28"/>
          <w:lang w:val="ru-RU"/>
        </w:rPr>
        <w:t>​</w:t>
      </w:r>
    </w:p>
    <w:p w14:paraId="2EC8194A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b/>
          <w:color w:val="000000"/>
          <w:sz w:val="28"/>
          <w:lang w:val="ru-RU"/>
        </w:rPr>
        <w:t>МБОУ "Тубинская СОШ "</w:t>
      </w:r>
    </w:p>
    <w:p w14:paraId="4D7EFEC1">
      <w:pPr>
        <w:spacing w:after="0"/>
        <w:ind w:left="120"/>
        <w:rPr>
          <w:lang w:val="ru-RU"/>
        </w:rPr>
      </w:pPr>
    </w:p>
    <w:p w14:paraId="1C0007E9">
      <w:pPr>
        <w:spacing w:after="0"/>
        <w:ind w:left="120"/>
        <w:rPr>
          <w:lang w:val="ru-RU"/>
        </w:rPr>
      </w:pPr>
    </w:p>
    <w:p w14:paraId="483C284C">
      <w:pPr>
        <w:spacing w:after="0"/>
        <w:ind w:left="120"/>
        <w:rPr>
          <w:lang w:val="ru-RU"/>
        </w:rPr>
      </w:pPr>
    </w:p>
    <w:p w14:paraId="46E2BD5B">
      <w:pPr>
        <w:spacing w:after="0"/>
        <w:ind w:left="120"/>
        <w:rPr>
          <w:lang w:val="ru-RU"/>
        </w:rPr>
      </w:pPr>
    </w:p>
    <w:tbl>
      <w:tblPr>
        <w:tblStyle w:val="7"/>
        <w:tblW w:w="0" w:type="auto"/>
        <w:tblInd w:w="0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2"/>
        <w:gridCol w:w="3110"/>
        <w:gridCol w:w="3110"/>
      </w:tblGrid>
      <w:tr w14:paraId="68A7ED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3114" w:type="dxa"/>
          </w:tcPr>
          <w:p w14:paraId="03872C6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3BFCEF9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14:paraId="207418F3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зам. директора по УВР</w:t>
            </w:r>
          </w:p>
          <w:p w14:paraId="20EDEABC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6252FA9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Торжевская И.М.</w:t>
            </w:r>
          </w:p>
          <w:p w14:paraId="2463AFC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Протокол № </w:t>
            </w:r>
          </w:p>
          <w:p w14:paraId="1F5BE926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«30»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40C0796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14:paraId="7C8BC27B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14:paraId="18B0E358">
            <w:pPr>
              <w:autoSpaceDE w:val="0"/>
              <w:autoSpaceDN w:val="0"/>
              <w:spacing w:after="120"/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8"/>
                <w:szCs w:val="28"/>
                <w:lang w:val="ru-RU"/>
              </w:rPr>
              <w:t>директор</w:t>
            </w:r>
          </w:p>
          <w:p w14:paraId="550E67C8">
            <w:pPr>
              <w:autoSpaceDE w:val="0"/>
              <w:autoSpaceDN w:val="0"/>
              <w:spacing w:after="12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14:paraId="24B04211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Митусова Е.В.</w:t>
            </w:r>
          </w:p>
          <w:p w14:paraId="18E35AEC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Приказ № </w:t>
            </w:r>
          </w:p>
          <w:p w14:paraId="6523D3EB">
            <w:pPr>
              <w:autoSpaceDE w:val="0"/>
              <w:autoSpaceDN w:val="0"/>
              <w:spacing w:after="0" w:line="240" w:lineRule="auto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от «31» августа 202</w:t>
            </w:r>
            <w:r>
              <w:rPr>
                <w:rFonts w:hint="default" w:ascii="Times New Roman" w:hAnsi="Times New Roman" w:eastAsia="Times New Roman"/>
                <w:color w:val="000000"/>
                <w:sz w:val="24"/>
                <w:szCs w:val="24"/>
                <w:lang w:val="ru-RU"/>
              </w:rPr>
              <w:t>4</w:t>
            </w:r>
            <w:r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14:paraId="2A85C373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hAnsi="Times New Roman" w:eastAsia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14:paraId="0D5E18E0">
      <w:pPr>
        <w:spacing w:after="0"/>
        <w:ind w:left="120"/>
      </w:pPr>
    </w:p>
    <w:p w14:paraId="6DED0311">
      <w:pPr>
        <w:spacing w:after="0"/>
        <w:ind w:left="120"/>
      </w:pPr>
      <w:r>
        <w:rPr>
          <w:rFonts w:ascii="Times New Roman" w:hAnsi="Times New Roman"/>
          <w:color w:val="000000"/>
          <w:sz w:val="28"/>
        </w:rPr>
        <w:t>‌</w:t>
      </w:r>
    </w:p>
    <w:p w14:paraId="389B9E22">
      <w:pPr>
        <w:spacing w:after="0"/>
        <w:ind w:left="120"/>
      </w:pPr>
    </w:p>
    <w:p w14:paraId="450E5B0A">
      <w:pPr>
        <w:spacing w:after="0"/>
        <w:ind w:left="120"/>
      </w:pPr>
    </w:p>
    <w:p w14:paraId="52C75C8F">
      <w:pPr>
        <w:spacing w:after="0"/>
        <w:ind w:left="120"/>
      </w:pPr>
    </w:p>
    <w:p w14:paraId="4536B031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14:paraId="7509D35E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2" w:lineRule="atLeast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</w:rPr>
      </w:pPr>
      <w:r>
        <w:rPr>
          <w:rFonts w:hint="default" w:ascii="Times New Roman" w:hAnsi="Times New Roman" w:cs="Times New Roman"/>
          <w:i w:val="0"/>
          <w:iCs w:val="0"/>
          <w:caps w:val="0"/>
          <w:color w:val="000000"/>
          <w:spacing w:val="0"/>
          <w:sz w:val="28"/>
          <w:szCs w:val="28"/>
          <w:vertAlign w:val="baseline"/>
        </w:rPr>
        <w:t>(ID 4824303)</w:t>
      </w:r>
    </w:p>
    <w:p w14:paraId="58EA6D3E">
      <w:pPr>
        <w:pStyle w:val="15"/>
        <w:keepNext w:val="0"/>
        <w:keepLines w:val="0"/>
        <w:widowControl/>
        <w:suppressLineNumbers w:val="0"/>
        <w:spacing w:before="0" w:beforeAutospacing="0" w:after="0" w:afterAutospacing="0"/>
        <w:ind w:left="0" w:right="0" w:firstLine="0"/>
        <w:jc w:val="center"/>
        <w:rPr>
          <w:rFonts w:hint="default" w:ascii="Times New Roman" w:hAnsi="Times New Roman" w:cs="Times New Roman"/>
          <w:i w:val="0"/>
          <w:iCs w:val="0"/>
          <w:caps w:val="0"/>
          <w:color w:val="333333"/>
          <w:spacing w:val="0"/>
          <w:sz w:val="28"/>
          <w:szCs w:val="28"/>
        </w:rPr>
      </w:pPr>
    </w:p>
    <w:p w14:paraId="2918F034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2" w:lineRule="atLeast"/>
        <w:ind w:left="0" w:right="0" w:firstLine="0"/>
        <w:jc w:val="center"/>
        <w:rPr>
          <w:rStyle w:val="10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vertAlign w:val="baseline"/>
        </w:rPr>
      </w:pPr>
      <w:r>
        <w:rPr>
          <w:rStyle w:val="10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vertAlign w:val="baseline"/>
        </w:rPr>
        <w:t>учебного предмета «Труд (технология)</w:t>
      </w:r>
    </w:p>
    <w:p w14:paraId="564E9B83">
      <w:pPr>
        <w:pStyle w:val="15"/>
        <w:keepNext w:val="0"/>
        <w:keepLines w:val="0"/>
        <w:widowControl/>
        <w:suppressLineNumbers w:val="0"/>
        <w:spacing w:before="0" w:beforeAutospacing="0" w:after="0" w:afterAutospacing="0" w:line="12" w:lineRule="atLeast"/>
        <w:ind w:left="0" w:right="0" w:firstLine="0"/>
        <w:jc w:val="center"/>
        <w:rPr>
          <w:rStyle w:val="10"/>
          <w:rFonts w:hint="default" w:ascii="Times New Roman" w:hAnsi="Times New Roman" w:cs="Times New Roman"/>
          <w:b/>
          <w:bCs/>
          <w:i w:val="0"/>
          <w:iCs w:val="0"/>
          <w:caps w:val="0"/>
          <w:color w:val="000000"/>
          <w:spacing w:val="0"/>
          <w:sz w:val="28"/>
          <w:szCs w:val="28"/>
          <w:vertAlign w:val="baseline"/>
        </w:rPr>
      </w:pPr>
    </w:p>
    <w:p w14:paraId="346AFAE7">
      <w:pPr>
        <w:spacing w:after="0" w:line="408" w:lineRule="auto"/>
        <w:ind w:left="120"/>
        <w:jc w:val="center"/>
        <w:rPr>
          <w:lang w:val="ru-RU"/>
        </w:rPr>
      </w:pPr>
      <w:r>
        <w:rPr>
          <w:rFonts w:ascii="Times New Roman" w:hAnsi="Times New Roman"/>
          <w:color w:val="000000"/>
          <w:sz w:val="28"/>
          <w:lang w:val="ru-RU"/>
        </w:rPr>
        <w:t xml:space="preserve">для обучающихся 1 – 4 классов </w:t>
      </w:r>
    </w:p>
    <w:p w14:paraId="07283395">
      <w:pPr>
        <w:spacing w:after="0"/>
        <w:ind w:left="120"/>
        <w:jc w:val="center"/>
        <w:rPr>
          <w:lang w:val="ru-RU"/>
        </w:rPr>
      </w:pPr>
    </w:p>
    <w:p w14:paraId="2C4F8F6E">
      <w:pPr>
        <w:spacing w:after="0"/>
        <w:ind w:left="120"/>
        <w:jc w:val="center"/>
        <w:rPr>
          <w:lang w:val="ru-RU"/>
        </w:rPr>
      </w:pPr>
    </w:p>
    <w:p w14:paraId="033E4090">
      <w:pPr>
        <w:spacing w:after="0"/>
        <w:ind w:left="120"/>
        <w:jc w:val="center"/>
        <w:rPr>
          <w:lang w:val="ru-RU"/>
        </w:rPr>
      </w:pPr>
    </w:p>
    <w:p w14:paraId="063F8060">
      <w:pPr>
        <w:spacing w:after="0"/>
        <w:ind w:left="120"/>
        <w:jc w:val="center"/>
        <w:rPr>
          <w:lang w:val="ru-RU"/>
        </w:rPr>
      </w:pPr>
    </w:p>
    <w:p w14:paraId="4D2C8EDC">
      <w:pPr>
        <w:spacing w:after="0"/>
        <w:ind w:left="120"/>
        <w:jc w:val="center"/>
        <w:rPr>
          <w:lang w:val="ru-RU"/>
        </w:rPr>
      </w:pPr>
    </w:p>
    <w:p w14:paraId="4171704B">
      <w:pPr>
        <w:spacing w:after="0"/>
        <w:ind w:left="120"/>
        <w:jc w:val="center"/>
        <w:rPr>
          <w:lang w:val="ru-RU"/>
        </w:rPr>
      </w:pPr>
    </w:p>
    <w:p w14:paraId="37EDCAC2">
      <w:pPr>
        <w:spacing w:after="0"/>
        <w:ind w:left="120"/>
        <w:jc w:val="center"/>
        <w:rPr>
          <w:lang w:val="ru-RU"/>
        </w:rPr>
      </w:pPr>
    </w:p>
    <w:p w14:paraId="38884254">
      <w:pPr>
        <w:spacing w:after="0"/>
        <w:ind w:left="120"/>
        <w:jc w:val="center"/>
        <w:rPr>
          <w:lang w:val="ru-RU"/>
        </w:rPr>
      </w:pPr>
    </w:p>
    <w:p w14:paraId="28DB2A26">
      <w:pPr>
        <w:spacing w:before="0" w:after="0"/>
        <w:ind w:left="120"/>
        <w:jc w:val="center"/>
      </w:pPr>
      <w:r>
        <w:rPr>
          <w:rFonts w:ascii="Times New Roman" w:hAnsi="Times New Roman"/>
          <w:color w:val="000000"/>
          <w:sz w:val="28"/>
        </w:rPr>
        <w:t>​</w:t>
      </w:r>
      <w:bookmarkStart w:id="3" w:name="508ac55b-44c9-400c-838c-9af63dfa3fb2"/>
      <w:r>
        <w:rPr>
          <w:rFonts w:ascii="Times New Roman" w:hAnsi="Times New Roman"/>
          <w:b/>
          <w:color w:val="000000"/>
          <w:sz w:val="28"/>
        </w:rPr>
        <w:t>Тубинск</w:t>
      </w:r>
      <w:bookmarkEnd w:id="3"/>
      <w:r>
        <w:rPr>
          <w:rFonts w:ascii="Times New Roman" w:hAnsi="Times New Roman"/>
          <w:b/>
          <w:color w:val="000000"/>
          <w:sz w:val="28"/>
        </w:rPr>
        <w:t xml:space="preserve">‌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</w:t>
      </w:r>
      <w:bookmarkEnd w:id="4"/>
      <w:r>
        <w:rPr>
          <w:rFonts w:hint="default" w:ascii="Times New Roman" w:hAnsi="Times New Roman"/>
          <w:b/>
          <w:color w:val="000000"/>
          <w:sz w:val="28"/>
          <w:lang w:val="ru-RU"/>
        </w:rPr>
        <w:t>4</w:t>
      </w:r>
      <w:r>
        <w:rPr>
          <w:rFonts w:ascii="Times New Roman" w:hAnsi="Times New Roman"/>
          <w:b/>
          <w:color w:val="000000"/>
          <w:sz w:val="28"/>
        </w:rPr>
        <w:t>‌</w:t>
      </w:r>
      <w:r>
        <w:rPr>
          <w:rFonts w:ascii="Times New Roman" w:hAnsi="Times New Roman"/>
          <w:color w:val="000000"/>
          <w:sz w:val="28"/>
        </w:rPr>
        <w:t>​</w:t>
      </w:r>
    </w:p>
    <w:p w14:paraId="77A6313F">
      <w:pPr>
        <w:rPr>
          <w:rFonts w:hint="default"/>
          <w:lang w:val="ru-RU"/>
        </w:rPr>
        <w:sectPr>
          <w:pgSz w:w="11906" w:h="16383"/>
          <w:cols w:space="720" w:num="1"/>
        </w:sectPr>
      </w:pPr>
      <w:bookmarkStart w:id="5" w:name="block-36689465"/>
    </w:p>
    <w:bookmarkEnd w:id="0"/>
    <w:bookmarkEnd w:id="5"/>
    <w:p w14:paraId="03164176">
      <w:pPr>
        <w:spacing w:before="0" w:after="0" w:line="264" w:lineRule="auto"/>
        <w:ind w:left="120"/>
        <w:jc w:val="both"/>
      </w:pPr>
      <w:bookmarkStart w:id="6" w:name="block-36689467"/>
      <w:r>
        <w:rPr>
          <w:rFonts w:ascii="Times New Roman" w:hAnsi="Times New Roman"/>
          <w:b/>
          <w:i w:val="0"/>
          <w:color w:val="000000"/>
          <w:sz w:val="28"/>
        </w:rPr>
        <w:t>ПОЯСНИТЕЛЬНАЯ ЗАПИСКА</w:t>
      </w:r>
    </w:p>
    <w:p w14:paraId="7AE8DECF">
      <w:pPr>
        <w:spacing w:before="0" w:after="0" w:line="264" w:lineRule="auto"/>
        <w:ind w:left="120"/>
        <w:jc w:val="both"/>
      </w:pPr>
    </w:p>
    <w:p w14:paraId="2C1D2E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Рабочая программа по учебному предмету «Труд (технология)» (далее соответственно - программа по труду (технологии), труд (технология))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14:paraId="368B2EA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 Основной целью программы по труду (технологии)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умений, необходимых для разумной организации собственной жизни воспитание ориентации на будущую трудовую деятельность, выбор профессии в процессе практического знакомства с историей ремесел и технологий.</w:t>
      </w:r>
    </w:p>
    <w:p w14:paraId="2C6EAC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Программа по труду (технологии) направлена на решение системы задач: </w:t>
      </w:r>
    </w:p>
    <w:p w14:paraId="160CEA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14:paraId="3259E5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14:paraId="6380041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основ чертежно-графической грамотности, умения работать с простейшей технологической документацией (рисунок, чертёж, эскиз, схема);</w:t>
      </w:r>
    </w:p>
    <w:p w14:paraId="3233354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14:paraId="0EBF65D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14:paraId="7E4972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14:paraId="3C98007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14:paraId="65C0FF6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гибкости и вариативности мышления, способностей к изобретательской деятельности;</w:t>
      </w:r>
    </w:p>
    <w:p w14:paraId="022E57C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14:paraId="19CF16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понимания социального значения разных профессий, важности ответственного отношения каждого за результаты труда;</w:t>
      </w:r>
    </w:p>
    <w:p w14:paraId="500F619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готовности участия в трудовых делах школьного коллектива;</w:t>
      </w:r>
    </w:p>
    <w:p w14:paraId="69229C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саморегуляции, активности и инициативности;</w:t>
      </w:r>
    </w:p>
    <w:p w14:paraId="2F65D4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14:paraId="52F097E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14:paraId="141E7FE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14:paraId="2C970D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Содержание программы по труду (технологии) включает характеристику основных структурных единиц (модулей), которые являются общими для каждого года обучения: </w:t>
      </w:r>
    </w:p>
    <w:p w14:paraId="741AB96C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технологии, профессии и производства;</w:t>
      </w:r>
    </w:p>
    <w:p w14:paraId="7396B2C8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технологии ручной обработки материалов: работы с бумагой и картоном, с пластичными материалами, с природным материалом, с текстильными материалами и другими доступными материалами (например, пластик, поролон, фольга, солома);</w:t>
      </w:r>
    </w:p>
    <w:p w14:paraId="69D007FA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моделирование: работа с конструктором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организации);</w:t>
      </w:r>
    </w:p>
    <w:p w14:paraId="7E6AA31F">
      <w:pPr>
        <w:numPr>
          <w:ilvl w:val="0"/>
          <w:numId w:val="1"/>
        </w:numPr>
        <w:spacing w:before="0" w:after="0" w:line="264" w:lineRule="auto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ИКТ (с учётом возможностей материально-технической базы образовательной организации).</w:t>
      </w:r>
    </w:p>
    <w:p w14:paraId="2F14DF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В процессе освоения программы по труду (технологии)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14:paraId="701477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программе по труду (технологии) осуществляется реализация межпредметных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14:paraId="7109810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число часов, отведенных на изучение предмета «Труд (технология)» –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</w:p>
    <w:p w14:paraId="3C4CB9B5">
      <w:pPr>
        <w:sectPr>
          <w:pgSz w:w="11906" w:h="16383"/>
          <w:cols w:space="720" w:num="1"/>
        </w:sectPr>
      </w:pPr>
      <w:bookmarkStart w:id="7" w:name="block-36689467"/>
    </w:p>
    <w:bookmarkEnd w:id="6"/>
    <w:bookmarkEnd w:id="7"/>
    <w:p w14:paraId="39BE95B7">
      <w:pPr>
        <w:spacing w:before="0" w:after="0" w:line="264" w:lineRule="auto"/>
        <w:ind w:left="120"/>
        <w:jc w:val="both"/>
      </w:pPr>
      <w:bookmarkStart w:id="8" w:name="block-36689466"/>
      <w:r>
        <w:rPr>
          <w:rFonts w:ascii="Times New Roman" w:hAnsi="Times New Roman"/>
          <w:b/>
          <w:i w:val="0"/>
          <w:color w:val="333333"/>
          <w:sz w:val="28"/>
        </w:rPr>
        <w:t>СОДЕРЖАНИЕ УЧЕБНОГО ПРЕДМЕТА</w:t>
      </w:r>
    </w:p>
    <w:p w14:paraId="2C170166">
      <w:pPr>
        <w:spacing w:before="0" w:after="0" w:line="264" w:lineRule="auto"/>
        <w:ind w:left="120"/>
        <w:jc w:val="both"/>
      </w:pPr>
    </w:p>
    <w:p w14:paraId="6C515BE7">
      <w:pPr>
        <w:spacing w:before="0" w:after="0" w:line="264" w:lineRule="auto"/>
        <w:ind w:left="120"/>
        <w:jc w:val="both"/>
      </w:pPr>
      <w:r>
        <w:rPr>
          <w:rFonts w:ascii="Times New Roman" w:hAnsi="Times New Roman"/>
          <w:b/>
          <w:i w:val="0"/>
          <w:color w:val="333333"/>
          <w:sz w:val="28"/>
        </w:rPr>
        <w:t>1 КЛАСС</w:t>
      </w:r>
    </w:p>
    <w:p w14:paraId="2F9A1F43">
      <w:pPr>
        <w:spacing w:before="0" w:after="0" w:line="120" w:lineRule="auto"/>
        <w:ind w:left="120"/>
        <w:jc w:val="both"/>
      </w:pPr>
    </w:p>
    <w:p w14:paraId="5B31FE8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производства.</w:t>
      </w:r>
    </w:p>
    <w:p w14:paraId="7C21C13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Природное и техническое окружение человека. Природа как источник сырьевых ресурсов и творчества мастеров. Красота и разнообразие природных форм, их передача в изделиях из различных материалов. Наблюдения природы и фантазия мастера – условия создания изделия. Бережное отношение к природе. Общее понятие об изучаемых материалах, их происхождении, разнообразии. Подготовка к работе. Рабочее место, его организация в зависимости от вида работы. Рациональное размещение на рабочем месте материалов и инструментов, поддержание порядка во время работы, уборка по окончании работы. Рациональное и безопасное использование и хранение инструментов.</w:t>
      </w:r>
    </w:p>
    <w:p w14:paraId="13CFB9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профессий. Профессии родных и знакомых. Профессии, связанные с изучаемыми материалами и производствами. Профессии сферы обслуживания.</w:t>
      </w:r>
    </w:p>
    <w:p w14:paraId="1740F5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Традиции и праздники народов России, ремёсла, обычаи.</w:t>
      </w:r>
    </w:p>
    <w:p w14:paraId="0171E0F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материалов.</w:t>
      </w:r>
    </w:p>
    <w:p w14:paraId="29E5337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Бережное, экономное и рациональное использование обрабатываемых материалов. Использование конструктивных особенностей материалов при изготовлении изделий.</w:t>
      </w:r>
    </w:p>
    <w:p w14:paraId="430EAD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Общее представление об основных технологических операциях ручной обработки материалов: разметка деталей, выделение деталей, формообразование деталей, сборка изделия, отделка изделия или его деталей. </w:t>
      </w:r>
    </w:p>
    <w:p w14:paraId="38AB72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Способы разметки деталей: «на глаз» и «от руки», по шаблону, по линейке (как направляющему инструменту без откладывания размеров) и изготовление изделий с опорой на рисунки, графическую инструкцию, простейшую схему. Чтение условных графических изображений (называние операций, способов и приёмов работы, последовательности изготовления изделий). Правила экономной и аккуратной разметки. Рациональная разметка и вырезание нескольких одинаковых деталей из бумаги. Способы соединения деталей в изделии: с помощью пластилина, клея, скручивание, сшивание и другое. Приёмы и правила аккуратной работы с клеем. Отделка изделия или его деталей (окрашивание, вышивка, аппликация и другое).</w:t>
      </w:r>
    </w:p>
    <w:p w14:paraId="34CD6D0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Подбор соответствующих инструментов и способов обработки материалов в зависимости от их свойств и видов изделий. Инструменты и приспособления (ножницы, линейка, игла, гладилка, стека, шаблон и другие), их правильное, рациональное и безопасное использование.</w:t>
      </w:r>
    </w:p>
    <w:p w14:paraId="00CDBA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Пластические массы, их виды (пластилин, пластика и другое). Приёмы изготовления изделий доступной по сложности формы из них: разметка «на глаз», отделение части (стекой, отрыванием), придание формы.</w:t>
      </w:r>
    </w:p>
    <w:p w14:paraId="722392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Наиболее распространённые виды бумаги. Их общие свойства. Простейшие способы обработки бумаги различных видов: сгибание и складывание, сминание, обрывание, склеивание и другое. Резание бумаги ножницами. Правила безопасного использования ножниц.</w:t>
      </w:r>
    </w:p>
    <w:p w14:paraId="57B4F15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природных материалов (плоские – листья и объёмные – орехи, шишки, семена, ветки). Приёмы работы с природными материалами: подбор материалов в соответствии с замыслом, составление композиции, соединение деталей (приклеивание, склеивание с помощью прокладки, соединение с помощью пластилина).</w:t>
      </w:r>
    </w:p>
    <w:p w14:paraId="1959855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Общее представление о тканях (текстиле), их строении и свойствах. Швейные инструменты и приспособления (иглы, булавки и другие). Отмеривание и заправка нитки в иголку, строчка прямого стежка.</w:t>
      </w:r>
    </w:p>
    <w:p w14:paraId="3CA69E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отделочных материалов.</w:t>
      </w:r>
    </w:p>
    <w:p w14:paraId="64F0AC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моделирование.</w:t>
      </w:r>
    </w:p>
    <w:p w14:paraId="4EE294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Простые и объёмные конструкции из разных материалов (пластические массы, бумага, текстиль и другое) и способы их создания. Общее представление о конструкции изделия, детали и части изделия, их взаимное расположение в общей конструкции. Способы соединения деталей в изделиях из разных материалов. Образец, анализ конструкции образцов изделий, изготовление изделий по образцу, рисунку. Конструирование по модели (на плоскости). Взаимосвязь выполняемого действия и результата. Элементарное прогнозирование порядка действий в зависимости от желаемого (необходимого) результата, выбор способа работы в зависимости от требуемого результата (замысла).</w:t>
      </w:r>
    </w:p>
    <w:p w14:paraId="4A85A9D2">
      <w:pPr>
        <w:spacing w:before="0" w:after="0" w:line="264" w:lineRule="auto"/>
        <w:ind w:left="120"/>
        <w:jc w:val="both"/>
      </w:pPr>
    </w:p>
    <w:p w14:paraId="2D8D8E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ИКТ.</w:t>
      </w:r>
    </w:p>
    <w:p w14:paraId="3A1458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Демонстрация учителем готовых материалов на информационных носителях.</w:t>
      </w:r>
    </w:p>
    <w:p w14:paraId="33CCEF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Информация. Виды информации.</w:t>
      </w:r>
    </w:p>
    <w:p w14:paraId="40813CC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 (ПРОПЕДЕВТИЧЕСКИЙ УРОВЕНЬ)</w:t>
      </w:r>
    </w:p>
    <w:p w14:paraId="5E6511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предмета «Труд (технология)» в 1 классе способствует освоению на пропедевтическом уровне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15B2D88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57873ED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5B5D3A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 использовать предложенную инструкцию (устную, графическую);</w:t>
      </w:r>
    </w:p>
    <w:p w14:paraId="5D948B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конструкции;</w:t>
      </w:r>
    </w:p>
    <w:p w14:paraId="50C1EE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отдельные изделия (конструкции), находить сходство и различия в их устройстве.</w:t>
      </w:r>
    </w:p>
    <w:p w14:paraId="0889AB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0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часть познавательных универсальных учебных действий:</w:t>
      </w:r>
    </w:p>
    <w:p w14:paraId="4B938F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информацию (представленную в объяснении учителя или в учебнике), использовать её в работе;</w:t>
      </w:r>
    </w:p>
    <w:p w14:paraId="06AB2C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анализировать простейшую знаково-символическую информацию (схема, рисунок) и строить работу в соответствии с ней.</w:t>
      </w:r>
    </w:p>
    <w:p w14:paraId="3B7C31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общаться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коммуникативных универсальных учебных действий:</w:t>
      </w:r>
    </w:p>
    <w:p w14:paraId="6CA87F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участвовать в коллективном обсуждении: высказывать собственное мнение, отвечать на вопросы, выполнять правила этики общения: уважительное отношение к одноклассникам, внимание к мнению другого;</w:t>
      </w:r>
    </w:p>
    <w:p w14:paraId="7CB4D4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несложные высказывания, сообщения в устной форме (по содержанию изученных тем).</w:t>
      </w:r>
    </w:p>
    <w:p w14:paraId="6923F1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0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регулятивных универсальных учебных действий:</w:t>
      </w:r>
    </w:p>
    <w:p w14:paraId="3DE9FD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и удерживать в процессе деятельности предложенную учебную задачу;</w:t>
      </w:r>
    </w:p>
    <w:p w14:paraId="4B340E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действовать по плану, предложенному учителем, работать с опорой на графическую инструкцию учебника, принимать участие в коллективном построении простого плана действий;</w:t>
      </w:r>
    </w:p>
    <w:p w14:paraId="31B9CF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критерии оценки качества работы, руководствоваться ими в процессе анализа и оценки выполненных работ;</w:t>
      </w:r>
    </w:p>
    <w:p w14:paraId="49B5DE4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свою деятельность: производить подготовку к уроку рабочего места, поддерживать на нём порядок в течение урока, производить необходимую уборку по окончании работы;</w:t>
      </w:r>
    </w:p>
    <w:p w14:paraId="106C70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несложные действия контроля и оценки по предложенным критериям.</w:t>
      </w:r>
    </w:p>
    <w:p w14:paraId="67F5D5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Совместная деятельность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способствует формированию умений:</w:t>
      </w:r>
    </w:p>
    <w:p w14:paraId="120CFA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положительное отношение к включению в совместную работу, к простым видам сотрудничества;</w:t>
      </w:r>
    </w:p>
    <w:p w14:paraId="0318F4F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участие в парных, групповых, коллективных видах работы, в процессе изготовления изделий осуществлять элементарное сотрудничество.</w:t>
      </w:r>
    </w:p>
    <w:p w14:paraId="60DF15C4">
      <w:pPr>
        <w:spacing w:before="0" w:after="0" w:line="264" w:lineRule="auto"/>
        <w:ind w:left="120"/>
        <w:jc w:val="left"/>
      </w:pPr>
    </w:p>
    <w:p w14:paraId="45393E15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2 КЛАСС</w:t>
      </w:r>
    </w:p>
    <w:p w14:paraId="08F38123">
      <w:pPr>
        <w:spacing w:before="0" w:after="0" w:line="48" w:lineRule="auto"/>
        <w:ind w:left="120"/>
        <w:jc w:val="left"/>
      </w:pPr>
    </w:p>
    <w:p w14:paraId="72795B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производства.</w:t>
      </w:r>
    </w:p>
    <w:p w14:paraId="1DB3FED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Рукотворный мир – результат труда человека. Элементарные представления об основном принципе создания мира вещей: прочность конструкции, удобство использования, эстетическая выразительность. Средства художественной выразительности (композиция, цвет, тон и другие). Изготовление изделий с учётом данного принципа. Общее представление о технологическом процессе: 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разметка, обработка с целью получения (выделения) деталей, сборка, отделка изделия, проверка изделия в действии, внесение необходимых дополнений и изменений. Изготовление изделий из различных материалов с соблюдением этапов технологического процесса.</w:t>
      </w:r>
    </w:p>
    <w:p w14:paraId="613313D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Традиции и современность. Новая жизнь древних профессий. Совершенствование их технологических процессов. Мир профессий. Мастера и их профессии, правила мастера. Культурные традиции. Техника на службе человека.</w:t>
      </w:r>
    </w:p>
    <w:p w14:paraId="48C4DE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 (создание замысла, его детализация и воплощение). Несложные коллективные, групповые проекты.</w:t>
      </w:r>
    </w:p>
    <w:p w14:paraId="14581AD6">
      <w:pPr>
        <w:spacing w:before="0" w:after="0" w:line="120" w:lineRule="auto"/>
        <w:ind w:left="120"/>
        <w:jc w:val="both"/>
      </w:pPr>
    </w:p>
    <w:p w14:paraId="0DE4369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материалов.</w:t>
      </w:r>
    </w:p>
    <w:p w14:paraId="62FDE5F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Многообразие материалов, их свойств и их практическое применение в жизни. Исследование и сравнение элементарных физических, механических и технологических свойств различных материалов. Выбор материалов по их декоративно-художественным и конструктивным свойствам.</w:t>
      </w:r>
    </w:p>
    <w:p w14:paraId="231FD3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Знание и выполнение основных технологических операций ручной обработки материалов в процессе изготовления изделия: разметка деталей (с помощью линейки (угольника, циркуля), формообразование деталей (сгибание, складывание тонкого картона и плотных видов бумаги и другое), сборка изделия (сшивание). Подвижное соединение деталей изделия. Использование соответствующих способов обработки материалов в зависимости от вида и назначения изделия.</w:t>
      </w:r>
    </w:p>
    <w:p w14:paraId="1411652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Виды условных графических изображений: рисунок, простейший чертёж, эскиз, схема. Чертёжные инструменты – линейка, угольник, циркуль. Их функциональное назначение, конструкция. Приёмы безопасной работы колющими инструментами (циркуль).</w:t>
      </w:r>
    </w:p>
    <w:p w14:paraId="2AA9B5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Назначение линий чертежа (контур, линия разреза, сгиба, выносная, размерная). Чтение условных графических изображений. Построение прямоугольника от двух прямых углов (от одного прямого угла). Разметка деталей с опорой на простейший чертёж, эскиз. Изготовление изделий по рисунку, простейшему чертежу или эскизу, схеме. Использование измерений, вычислений и построений для решения практических задач. Сгибание и складывание тонкого картона и плотных видов бумаги – биговка. Подвижное соединение деталей на проволоку, толстую нитку.</w:t>
      </w:r>
    </w:p>
    <w:p w14:paraId="767E5F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Строение ткани (поперечное и продольное направление нитей). Ткани и нитки растительного происхождения (полученные на основе натурального сырья). Виды ниток (швейные, мулине). Трикотаж, нетканые материалы (общее представление), его строение и основные свойства. Строчка прямого стежка и её варианты (перевивы, наборы) и (или) строчка косого стежка и её варианты (крестик, стебельчатая, ёлочка). Лекало. Разметка с помощью лекала (простейшей выкройки). Технологическая последовательность изготовления несложного швейного изделия (разметка деталей, выкраивание деталей, отделка деталей, сшивание деталей).</w:t>
      </w:r>
    </w:p>
    <w:p w14:paraId="036BFC6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материалов (например, проволока, пряжа, бусины и другие).</w:t>
      </w:r>
    </w:p>
    <w:p w14:paraId="278C14D6">
      <w:pPr>
        <w:spacing w:before="0" w:after="0" w:line="120" w:lineRule="auto"/>
        <w:ind w:left="120"/>
        <w:jc w:val="both"/>
      </w:pPr>
    </w:p>
    <w:p w14:paraId="0C6F56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моделирование.</w:t>
      </w:r>
    </w:p>
    <w:p w14:paraId="2E6078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Основные и дополнительные детали. Общее представление о правилах создания гармоничной композиции. Симметрия, способы разметки и конструирования симметричных форм.</w:t>
      </w:r>
    </w:p>
    <w:p w14:paraId="389DD1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 по простейшему чертежу или эскизу. Подвижное соединение деталей конструкции. Внесение элементарных конструктивных изменений и дополнений в изделие.</w:t>
      </w:r>
    </w:p>
    <w:p w14:paraId="2A55B534">
      <w:pPr>
        <w:spacing w:before="0" w:after="0" w:line="120" w:lineRule="auto"/>
        <w:ind w:left="120"/>
        <w:jc w:val="both"/>
      </w:pPr>
    </w:p>
    <w:p w14:paraId="3E6DF42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</w:t>
      </w:r>
    </w:p>
    <w:p w14:paraId="2A59737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Демонстрация учителем готовых материалов на информационных носителях.</w:t>
      </w:r>
    </w:p>
    <w:p w14:paraId="580672C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Поиск информации. Интернет как источник информации.</w:t>
      </w:r>
    </w:p>
    <w:p w14:paraId="6D1F15AE">
      <w:pPr>
        <w:spacing w:before="0" w:after="0" w:line="264" w:lineRule="auto"/>
        <w:ind w:left="120"/>
        <w:jc w:val="left"/>
      </w:pPr>
    </w:p>
    <w:p w14:paraId="57F326DE">
      <w:pPr>
        <w:spacing w:before="0" w:after="0" w:line="264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</w:p>
    <w:p w14:paraId="118CF2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предмета труда (технологии) во 2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7B9A10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7E4EBF5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 (в пределах изученного);</w:t>
      </w:r>
    </w:p>
    <w:p w14:paraId="1B6CF8B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образцом, инструкцией, устной или письменной;</w:t>
      </w:r>
    </w:p>
    <w:p w14:paraId="3A6ABD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анализа и синтеза, сравнения, группировки с учётом указанных критериев;</w:t>
      </w:r>
    </w:p>
    <w:p w14:paraId="31CE96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рассуждения, делать умозаключения, проверять их в практической работе;</w:t>
      </w:r>
    </w:p>
    <w:p w14:paraId="68DF61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воспроизводить порядок действий при решении учебной (практической) задачи;</w:t>
      </w:r>
    </w:p>
    <w:p w14:paraId="37E88AE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решение простых задач в умственной и материализованной форме.</w:t>
      </w:r>
    </w:p>
    <w:p w14:paraId="639917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0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 познавательных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17107F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получать информацию из учебника и других дидактических материалов, использовать её в работе;</w:t>
      </w:r>
    </w:p>
    <w:p w14:paraId="62953FA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анализировать знаково-символическую информацию (чертёж, эскиз, рисунок, схема) и строить работу в соответствии с ней.</w:t>
      </w:r>
    </w:p>
    <w:p w14:paraId="730E38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0"/>
          <w:color w:val="000000"/>
          <w:sz w:val="28"/>
        </w:rPr>
        <w:t>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</w:t>
      </w:r>
      <w:r>
        <w:rPr>
          <w:rFonts w:ascii="Times New Roman" w:hAnsi="Times New Roman"/>
          <w:b/>
          <w:i w:val="0"/>
          <w:color w:val="000000"/>
          <w:sz w:val="28"/>
        </w:rPr>
        <w:t>коммуникативных универсальных учебных действий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8A40D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участия в учебном диалоге: задавать вопросы, дополнять ответы других обучающихся, высказывать своё мнение, отвечать на вопросы, проявлять уважительное отношение к одноклассникам, внимание к мнению другого;</w:t>
      </w:r>
    </w:p>
    <w:p w14:paraId="55447AE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делиться впечатлениями о прослушанном (прочитанном) тексте, рассказе учителя, о выполненной работе, созданном изделии.</w:t>
      </w:r>
    </w:p>
    <w:p w14:paraId="013B0B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</w:t>
      </w:r>
      <w:r>
        <w:rPr>
          <w:rFonts w:ascii="Times New Roman" w:hAnsi="Times New Roman"/>
          <w:b/>
          <w:i w:val="0"/>
          <w:color w:val="000000"/>
          <w:sz w:val="28"/>
        </w:rPr>
        <w:t>амоорганизации и самоконтроля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регулятивных универсальных учебных действий:</w:t>
      </w:r>
    </w:p>
    <w:p w14:paraId="447087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учебную задачу;</w:t>
      </w:r>
    </w:p>
    <w:p w14:paraId="21E09E8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свою деятельность;</w:t>
      </w:r>
    </w:p>
    <w:p w14:paraId="044873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предлагаемый план действий, действовать по плану;</w:t>
      </w:r>
    </w:p>
    <w:p w14:paraId="0A1445F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необходимые действия для получения практического результата, планировать работу;</w:t>
      </w:r>
    </w:p>
    <w:p w14:paraId="6374298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оценки;</w:t>
      </w:r>
    </w:p>
    <w:p w14:paraId="3109A3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воспринимать советы, оценку учителя и других обучающихся, стараться учитывать их в работе.</w:t>
      </w:r>
    </w:p>
    <w:p w14:paraId="334CAD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умения </w:t>
      </w:r>
      <w:r>
        <w:rPr>
          <w:rFonts w:ascii="Times New Roman" w:hAnsi="Times New Roman"/>
          <w:b/>
          <w:i w:val="0"/>
          <w:color w:val="000000"/>
          <w:sz w:val="28"/>
        </w:rPr>
        <w:t>совместной деятельности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0630826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элементарную совместную деятельность в процессе изготовления изделий, осуществлять взаимопомощь;</w:t>
      </w:r>
    </w:p>
    <w:p w14:paraId="3F9331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совместной работы: справедливо распределять работу, договариваться, выполнять ответственно свою часть работы, уважительно относиться к чужому мнению.</w:t>
      </w:r>
    </w:p>
    <w:p w14:paraId="679005FF">
      <w:pPr>
        <w:spacing w:before="0" w:after="0" w:line="264" w:lineRule="auto"/>
        <w:ind w:left="120"/>
        <w:jc w:val="left"/>
      </w:pPr>
    </w:p>
    <w:p w14:paraId="07056300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3 КЛАСС</w:t>
      </w:r>
    </w:p>
    <w:p w14:paraId="37247CB5">
      <w:pPr>
        <w:spacing w:before="0" w:after="0" w:line="96" w:lineRule="auto"/>
        <w:ind w:left="120"/>
        <w:jc w:val="left"/>
      </w:pPr>
    </w:p>
    <w:p w14:paraId="0C6281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производства.</w:t>
      </w:r>
    </w:p>
    <w:p w14:paraId="020C55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Непрерывность процесса деятельностного освоения мира человеком и создания культуры. Материальные и духовные потребности человека как движущие силы прогресса.</w:t>
      </w:r>
    </w:p>
    <w:p w14:paraId="23A765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труда (технологии).</w:t>
      </w:r>
    </w:p>
    <w:p w14:paraId="2285B2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14:paraId="2B4AD29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14:paraId="3CD10C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Бережное и внимательное отношение к природе как источнику сырьевых ресурсов и идей для технологий будущего.</w:t>
      </w:r>
    </w:p>
    <w:p w14:paraId="78E2B5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14:paraId="6C013C8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материалов.</w:t>
      </w:r>
    </w:p>
    <w:p w14:paraId="7C11C4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14:paraId="1CDF313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Инструменты и приспособления (циркуль, угольник, канцелярский нож, шило и другие), знание приёмов их рационального и безопасного использования.</w:t>
      </w:r>
    </w:p>
    <w:p w14:paraId="18F25E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14:paraId="1AA489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14:paraId="08AD734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Выполнение рицовки на картоне с помощью канцелярского ножа, выполнение отверстий шилом.</w:t>
      </w:r>
    </w:p>
    <w:p w14:paraId="5C8EE6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14:paraId="759F507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дополнительных материалов. Комбинирование разных материалов в одном изделии.</w:t>
      </w:r>
    </w:p>
    <w:p w14:paraId="441958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моделирование.</w:t>
      </w:r>
    </w:p>
    <w:p w14:paraId="74DB5A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14:paraId="491793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14:paraId="42BB083B">
      <w:pPr>
        <w:spacing w:before="0" w:after="0" w:line="264" w:lineRule="auto"/>
        <w:ind w:left="120"/>
        <w:jc w:val="both"/>
      </w:pPr>
    </w:p>
    <w:p w14:paraId="45E684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ИКТ.</w:t>
      </w:r>
    </w:p>
    <w:p w14:paraId="50583E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DVD). Работа с текстовым редактором Microsoft Word или другим.</w:t>
      </w:r>
    </w:p>
    <w:p w14:paraId="34AA49AC">
      <w:pPr>
        <w:spacing w:before="0" w:after="0" w:line="264" w:lineRule="auto"/>
        <w:ind w:left="120"/>
        <w:jc w:val="left"/>
      </w:pPr>
    </w:p>
    <w:p w14:paraId="153C711D">
      <w:pPr>
        <w:spacing w:before="0" w:after="0" w:line="264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</w:p>
    <w:p w14:paraId="539C90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B79506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547830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40BF2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анализ предложенных образцов с выделением существенных и несущественных признаков;</w:t>
      </w:r>
    </w:p>
    <w:p w14:paraId="6B5EA57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14:paraId="50F1521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способы доработки конструкций с учётом предложенных условий;</w:t>
      </w:r>
    </w:p>
    <w:p w14:paraId="109853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B3BC6C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и воспроизводить простой чертёж (эскиз) развёртки изделия;</w:t>
      </w:r>
    </w:p>
    <w:p w14:paraId="5336484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восстанавливать нарушенную последовательность выполнения изделия.</w:t>
      </w:r>
    </w:p>
    <w:p w14:paraId="5ED057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35A556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14:paraId="3A106D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14:paraId="68A12B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необходимой информации для выполнения учебных заданий с использованием учебной литературы;</w:t>
      </w:r>
    </w:p>
    <w:p w14:paraId="5875377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14EC7A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</w:t>
      </w:r>
      <w:r>
        <w:rPr>
          <w:rFonts w:ascii="Times New Roman" w:hAnsi="Times New Roman"/>
          <w:b/>
          <w:i w:val="0"/>
          <w:color w:val="000000"/>
          <w:sz w:val="28"/>
        </w:rPr>
        <w:t>общения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коммуникативных универсальных учебных действий:</w:t>
      </w:r>
    </w:p>
    <w:p w14:paraId="33B2E7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монологическое высказывание, владеть диалогической формой коммуникации;</w:t>
      </w:r>
    </w:p>
    <w:p w14:paraId="54D1027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рассуждения в форме связи простых суждений об объекте, его строении, свойствах и способах создания;</w:t>
      </w:r>
    </w:p>
    <w:p w14:paraId="6EAA5E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предметы рукотворного мира, оценивать их достоинства;</w:t>
      </w:r>
    </w:p>
    <w:p w14:paraId="429A63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формулировать собственное мнение, аргументировать выбор вариантов и способов выполнения задания.</w:t>
      </w:r>
    </w:p>
    <w:p w14:paraId="0145239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12958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принимать и сохранять учебную задачу, осуществлять поиск средств для её решения;</w:t>
      </w:r>
    </w:p>
    <w:p w14:paraId="7201F4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14:paraId="504AFAC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14:paraId="633713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задания.</w:t>
      </w:r>
    </w:p>
    <w:p w14:paraId="490578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14:paraId="37590C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себе партнёров по совместной деятельности не только по симпатии, но и по деловым качествам;</w:t>
      </w:r>
    </w:p>
    <w:p w14:paraId="26746B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14:paraId="7D3FEDC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роли лидера, подчинённого, соблюдать равноправие и дружелюбие;</w:t>
      </w:r>
    </w:p>
    <w:p w14:paraId="1EECEBF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взаимопомощь, проявлять ответственность при выполнении своей части работы.</w:t>
      </w:r>
    </w:p>
    <w:p w14:paraId="394C9B05">
      <w:pPr>
        <w:spacing w:before="0" w:after="0" w:line="264" w:lineRule="auto"/>
        <w:ind w:left="120"/>
        <w:jc w:val="left"/>
      </w:pPr>
    </w:p>
    <w:p w14:paraId="3D79CF1F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4 КЛАСС</w:t>
      </w:r>
    </w:p>
    <w:p w14:paraId="49C83C44">
      <w:pPr>
        <w:spacing w:before="0" w:after="0" w:line="120" w:lineRule="auto"/>
        <w:ind w:left="120"/>
        <w:jc w:val="left"/>
      </w:pPr>
    </w:p>
    <w:p w14:paraId="716B5E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Технологии, профессии и производства.</w:t>
      </w:r>
    </w:p>
    <w:p w14:paraId="6ECD90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универсальное сырьё. Материалы, получаемые из нефти (пластик, стеклоткань, пенопласт и другие).</w:t>
      </w:r>
    </w:p>
    <w:p w14:paraId="682739B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Мир профессий. Профессии, связанные с опасностями (пожарные, космонавты, химики и другие).</w:t>
      </w:r>
    </w:p>
    <w:p w14:paraId="73781C9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Информационный мир, его место и влияние на жизнь и деятельность людей. Влияние современных технологий и преобразующей деятельности человека на окружающую среду, способы её защиты.</w:t>
      </w:r>
    </w:p>
    <w:p w14:paraId="01CD6E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учётом традиционных правил и современных технологий (лепка, вязание, шитьё, вышивка и другое).</w:t>
      </w:r>
    </w:p>
    <w:p w14:paraId="75EF6F8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14:paraId="740CA9D6">
      <w:pPr>
        <w:spacing w:before="0" w:after="0" w:line="48" w:lineRule="auto"/>
        <w:ind w:left="120"/>
        <w:jc w:val="both"/>
      </w:pPr>
    </w:p>
    <w:p w14:paraId="7542E1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Технологии ручной обработки материалов.</w:t>
      </w:r>
    </w:p>
    <w:p w14:paraId="1BAF90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14:paraId="0F2811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Использование измерений, вычислений и построений для решения практических задач. Внесение дополнений и изменений в условные графические изображения в соответствии с дополнительными (изменёнными) требованиями к изделию.</w:t>
      </w:r>
    </w:p>
    <w:p w14:paraId="6AD895A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способов разметки деталей, сборки изделия. Выбор способов отделки. Комбинирование разных материалов в одном изделии.</w:t>
      </w:r>
    </w:p>
    <w:p w14:paraId="5EB841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14:paraId="570FFC2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14:paraId="2F0D6C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Технология обработки синтетических материалов. Пластик, поролон, полиэтилен. Общее знакомство, сравнение свойств. Самостоятельное определение технологий их обработки в сравнении с освоенными материалами.</w:t>
      </w:r>
    </w:p>
    <w:p w14:paraId="499B63D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Комбинированное использование разных материалов.</w:t>
      </w:r>
    </w:p>
    <w:p w14:paraId="5CEAA8A5">
      <w:pPr>
        <w:spacing w:before="0" w:after="0" w:line="48" w:lineRule="auto"/>
        <w:ind w:left="120"/>
        <w:jc w:val="both"/>
      </w:pPr>
    </w:p>
    <w:p w14:paraId="3F7D6E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Конструирование и моделирование.</w:t>
      </w:r>
    </w:p>
    <w:p w14:paraId="6E4532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Современные требования к техническим устройствам (экологичность, безопасность, эргономичность и другие).</w:t>
      </w:r>
    </w:p>
    <w:p w14:paraId="4CBE52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Конструирование и моделирование изделий из различных материалов, в том числе конструктора, по проектному заданию или собственному замыслу. Поиск оптимальных и доступных новых решений конструкторско-технологических проблем 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14:paraId="4A6CD0F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Робототехника. Конструктивные, соединительные элементы и основные узлы робота. Инструменты и детали для создания робота. Конструирование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14:paraId="54E6080A">
      <w:pPr>
        <w:spacing w:before="0" w:after="0" w:line="264" w:lineRule="auto"/>
        <w:ind w:left="120"/>
        <w:jc w:val="both"/>
      </w:pPr>
    </w:p>
    <w:p w14:paraId="1783D95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/>
          <w:i w:val="0"/>
          <w:color w:val="000000"/>
          <w:sz w:val="28"/>
        </w:rPr>
        <w:t>ИКТ.</w:t>
      </w:r>
    </w:p>
    <w:p w14:paraId="419824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 с доступной информацией в Интернете и на цифровых носителях информации.</w:t>
      </w:r>
    </w:p>
    <w:p w14:paraId="5EC1BDB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Электронные и медиаресурсы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творческих и проектных работ, использование рисунков из ресурса компьютера в оформлении изделий и другое. Создание презентаций в программе PowerPoint или другой.</w:t>
      </w:r>
    </w:p>
    <w:p w14:paraId="50D1C5D6">
      <w:pPr>
        <w:spacing w:before="0" w:after="0" w:line="264" w:lineRule="auto"/>
        <w:ind w:left="120"/>
        <w:jc w:val="left"/>
      </w:pPr>
    </w:p>
    <w:p w14:paraId="2E77B8D4">
      <w:pPr>
        <w:spacing w:before="0" w:after="0" w:line="264" w:lineRule="auto"/>
        <w:ind w:firstLine="60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УНИВЕРСАЛЬНЫЕ УЧЕБНЫЕ ДЕЙСТВИЯ</w:t>
      </w:r>
    </w:p>
    <w:p w14:paraId="5860E7C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Изучение труда (технологии) в 4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14:paraId="0868808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базовые логические и исследовательские действия </w:t>
      </w:r>
      <w:r>
        <w:rPr>
          <w:rFonts w:ascii="Times New Roman" w:hAnsi="Times New Roman"/>
          <w:b w:val="0"/>
          <w:i w:val="0"/>
          <w:color w:val="000000"/>
          <w:sz w:val="28"/>
        </w:rPr>
        <w:t>как часть познавательных универсальных учебных действий:</w:t>
      </w:r>
    </w:p>
    <w:p w14:paraId="139799A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14:paraId="3A7DED0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конструкции предложенных образцов изделий;</w:t>
      </w:r>
    </w:p>
    <w:p w14:paraId="152476B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различных материалов по образцу, рисунку, простейшему чертежу, эскизу, схеме с использованием общепринятых условных обозначений и по заданным условиям;</w:t>
      </w:r>
    </w:p>
    <w:p w14:paraId="36F99AA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разметку, сборку, отделку изделия;</w:t>
      </w:r>
    </w:p>
    <w:p w14:paraId="2EA2A84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простые задачи на преобразование конструкции;</w:t>
      </w:r>
    </w:p>
    <w:p w14:paraId="1239DA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соответствии с инструкцией, устной или письменной;</w:t>
      </w:r>
    </w:p>
    <w:p w14:paraId="276D6D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соотносить результат работы с заданным алгоритмом, проверять изделия в действии, вносить необходимые дополнения и изменения;</w:t>
      </w:r>
    </w:p>
    <w:p w14:paraId="428239F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14:paraId="15B79F0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анализа и синтеза, сравнения, классификации предметов (изделий) с учётом указанных критериев;</w:t>
      </w:r>
    </w:p>
    <w:p w14:paraId="1760362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14:paraId="4E209F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67365B8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находить необходимую для выполнения работы информацию, пользуясь различными источниками, анализировать её и отбирать в соответствии с решаемой задачей;</w:t>
      </w:r>
    </w:p>
    <w:p w14:paraId="01DCB6B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информации производить выбор наиболее эффективных способов работы;</w:t>
      </w:r>
    </w:p>
    <w:p w14:paraId="073E7AF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знаково-символические средства для решения задач в умственной или материализованной форме, выполнять действия моделирования, работать с моделями;</w:t>
      </w:r>
    </w:p>
    <w:p w14:paraId="248342E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дополнительной информации по тематике творческих и проектных работ;</w:t>
      </w:r>
    </w:p>
    <w:p w14:paraId="11F772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рисунки из ресурса компьютера в оформлении изделий и другое;</w:t>
      </w:r>
    </w:p>
    <w:p w14:paraId="06899F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14:paraId="3C870C3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общения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коммуникативных универсальных учебных действий:</w:t>
      </w:r>
    </w:p>
    <w:p w14:paraId="6331520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соблюдать правила участия в диалоге: ставить вопросы, аргументировать и доказывать свою точку зрения, уважительно относиться к чужому мнению;</w:t>
      </w:r>
    </w:p>
    <w:p w14:paraId="362211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14:paraId="1F2BD0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тексты-рассуждения: раскрывать последовательность операций при работе с разными материалами;</w:t>
      </w:r>
    </w:p>
    <w:p w14:paraId="3820780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14:paraId="5FB89F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действий:</w:t>
      </w:r>
    </w:p>
    <w:p w14:paraId="592BD8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и принимать учебную задачу, самостоятельно определять цели учебно-познавательной деятельности;</w:t>
      </w:r>
    </w:p>
    <w:p w14:paraId="5E8A5A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практическую работу в соответствии с поставленной целью и выполнять её в соответствии с планом;</w:t>
      </w:r>
    </w:p>
    <w:p w14:paraId="733FB26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14:paraId="48AFE6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(самоконтроля) и оценки, процесса и результата деятельности, при необходимости вносить коррективы в выполняемые действия;</w:t>
      </w:r>
    </w:p>
    <w:p w14:paraId="66287D2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задания.</w:t>
      </w:r>
    </w:p>
    <w:p w14:paraId="43621EB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 обучающегося будут сформированы следующие умения совместной деятельности:</w:t>
      </w:r>
    </w:p>
    <w:p w14:paraId="453398C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под руководством учителя совместную работу в группе: распределять роли, выполнять функции руководителя или подчинённого, осуществлять продуктивное сотрудничество, взаимопомощь;</w:t>
      </w:r>
    </w:p>
    <w:p w14:paraId="0FE5652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14:paraId="4DBA238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процессе анализа и оценки 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14:paraId="7387AA77">
      <w:pPr>
        <w:sectPr>
          <w:pgSz w:w="11906" w:h="16383"/>
          <w:cols w:space="720" w:num="1"/>
        </w:sectPr>
      </w:pPr>
      <w:bookmarkStart w:id="9" w:name="block-36689466"/>
    </w:p>
    <w:bookmarkEnd w:id="8"/>
    <w:bookmarkEnd w:id="9"/>
    <w:p w14:paraId="50BE59DC">
      <w:pPr>
        <w:spacing w:before="0" w:after="0"/>
        <w:ind w:left="120"/>
        <w:jc w:val="both"/>
      </w:pPr>
      <w:bookmarkStart w:id="10" w:name="block-36689468"/>
      <w:r>
        <w:rPr>
          <w:rFonts w:ascii="Times New Roman" w:hAnsi="Times New Roman"/>
          <w:b/>
          <w:i w:val="0"/>
          <w:color w:val="000000"/>
          <w:sz w:val="28"/>
        </w:rPr>
        <w:t>ПЛАНИРУЕМЫЕ РЕЗУЛЬТАТЫ ОСВОЕНИЯ ПРОГРАММЫ ПО ТЕХНОЛОГИИ НА УРОВНЕ НАЧАЛЬНОГО ОБЩЕГО ОБРАЗОВАНИЯ</w:t>
      </w:r>
    </w:p>
    <w:p w14:paraId="06FBAA02">
      <w:pPr>
        <w:spacing w:before="0" w:after="0"/>
        <w:ind w:left="120"/>
        <w:jc w:val="left"/>
      </w:pPr>
      <w:bookmarkStart w:id="11" w:name="_Toc143620888"/>
      <w:bookmarkEnd w:id="11"/>
    </w:p>
    <w:p w14:paraId="5A16ED19">
      <w:pPr>
        <w:spacing w:before="0" w:after="0" w:line="168" w:lineRule="auto"/>
        <w:ind w:left="120"/>
        <w:jc w:val="left"/>
      </w:pPr>
    </w:p>
    <w:p w14:paraId="3DF96C48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ЛИЧНОСТНЫЕ РЕЗУЛЬТАТЫ</w:t>
      </w:r>
    </w:p>
    <w:p w14:paraId="45682C7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Личностные результаты освоения программы по труду (технологии)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14:paraId="5BA42E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следующие личностные результаты:</w:t>
      </w:r>
    </w:p>
    <w:p w14:paraId="270458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14:paraId="4EF3747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14:paraId="56DF8A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14:paraId="6C24B2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14:paraId="2F996B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14:paraId="02EBF98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проявление устойчивых волевых качества и способность к саморегуляции: организованность, аккуратность, трудолюбие, ответственность, умение справляться с доступными проблемами;</w:t>
      </w:r>
    </w:p>
    <w:p w14:paraId="7A07C56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14:paraId="18636C4F">
      <w:pPr>
        <w:spacing w:before="0" w:after="0"/>
        <w:ind w:left="120"/>
        <w:jc w:val="left"/>
      </w:pPr>
      <w:bookmarkStart w:id="12" w:name="_Toc143620889"/>
      <w:bookmarkEnd w:id="12"/>
    </w:p>
    <w:p w14:paraId="2B6F966C">
      <w:pPr>
        <w:spacing w:before="0" w:after="0" w:line="192" w:lineRule="auto"/>
        <w:ind w:left="120"/>
        <w:jc w:val="left"/>
      </w:pPr>
    </w:p>
    <w:p w14:paraId="1E868764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МЕТАПРЕДМЕТНЫЕ РЕЗУЛЬТАТЫ</w:t>
      </w:r>
    </w:p>
    <w:p w14:paraId="762F93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 результате изучения труда (технологии)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14:paraId="46E1611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базовые логические и исследовательские действия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73EFC3D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14:paraId="5956E6B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анализ объектов и изделий с выделением существенных и несущественных признаков;</w:t>
      </w:r>
    </w:p>
    <w:p w14:paraId="0F728ED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сравнивать группы объектов (изделий), выделять в них общее и различия;</w:t>
      </w:r>
    </w:p>
    <w:p w14:paraId="6E9FF45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обобщения (технико-технологического и декоративно-художественного характера) по изучаемой тематике;</w:t>
      </w:r>
    </w:p>
    <w:p w14:paraId="74E4633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схемы, модели и простейшие чертежи в собственной практической творческой деятельности;</w:t>
      </w:r>
    </w:p>
    <w:p w14:paraId="2546AFB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14:paraId="451EE0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14:paraId="57D1B05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0"/>
          <w:color w:val="000000"/>
          <w:sz w:val="28"/>
        </w:rPr>
        <w:t>умения работать с информацией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познавательных универсальных учебных действий:</w:t>
      </w:r>
    </w:p>
    <w:p w14:paraId="208E603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14:paraId="3CD3DC9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14:paraId="56989FF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14:paraId="37FCFE5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следовать при выполнении работы инструкциям учителя или представленным в других информационных источниках.</w:t>
      </w:r>
    </w:p>
    <w:p w14:paraId="7EDDBDF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0"/>
          <w:color w:val="000000"/>
          <w:sz w:val="28"/>
        </w:rPr>
        <w:t xml:space="preserve">умения общения </w:t>
      </w:r>
      <w:r>
        <w:rPr>
          <w:rFonts w:ascii="Times New Roman" w:hAnsi="Times New Roman"/>
          <w:b w:val="0"/>
          <w:i w:val="0"/>
          <w:color w:val="000000"/>
          <w:sz w:val="28"/>
        </w:rPr>
        <w:t>как часть коммуникативных универсальных учебных действий:</w:t>
      </w:r>
    </w:p>
    <w:p w14:paraId="6972DE7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14:paraId="60B0AC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14:paraId="440293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14:paraId="5B15E1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объяснять последовательность совершаемых действий при создании изделия.</w:t>
      </w:r>
    </w:p>
    <w:p w14:paraId="7C8CE76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следующие </w:t>
      </w:r>
      <w:r>
        <w:rPr>
          <w:rFonts w:ascii="Times New Roman" w:hAnsi="Times New Roman"/>
          <w:b/>
          <w:i w:val="0"/>
          <w:color w:val="000000"/>
          <w:sz w:val="28"/>
        </w:rPr>
        <w:t>умения самоорганизации и самоконтроля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как часть регулятивных универсальных учебных действий:</w:t>
      </w:r>
    </w:p>
    <w:p w14:paraId="62B7398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14:paraId="09F9365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правила безопасности труда при выполнении работы;</w:t>
      </w:r>
    </w:p>
    <w:p w14:paraId="45471F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планировать работу, соотносить свои действия с поставленной целью;</w:t>
      </w:r>
    </w:p>
    <w:p w14:paraId="3B6F76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14:paraId="76D28F3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14:paraId="3917C8B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волевую саморегуляцию при выполнении работы.</w:t>
      </w:r>
    </w:p>
    <w:p w14:paraId="7B7E9BAA">
      <w:pPr>
        <w:spacing w:before="0" w:after="0" w:line="48" w:lineRule="auto"/>
        <w:ind w:left="120"/>
        <w:jc w:val="both"/>
      </w:pPr>
    </w:p>
    <w:p w14:paraId="24D1C8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У обучающегося будут сформированы </w:t>
      </w:r>
      <w:r>
        <w:rPr>
          <w:rFonts w:ascii="Times New Roman" w:hAnsi="Times New Roman"/>
          <w:b/>
          <w:i w:val="0"/>
          <w:color w:val="000000"/>
          <w:sz w:val="28"/>
        </w:rPr>
        <w:t>умения совместной деятельности</w:t>
      </w:r>
      <w:r>
        <w:rPr>
          <w:rFonts w:ascii="Times New Roman" w:hAnsi="Times New Roman"/>
          <w:b w:val="0"/>
          <w:i w:val="0"/>
          <w:color w:val="000000"/>
          <w:sz w:val="28"/>
        </w:rPr>
        <w:t>:</w:t>
      </w:r>
    </w:p>
    <w:p w14:paraId="3430259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14:paraId="2554B2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14:paraId="36FDC1E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14:paraId="7D5C756F">
      <w:pPr>
        <w:spacing w:before="0" w:after="0" w:line="264" w:lineRule="auto"/>
        <w:ind w:left="120"/>
        <w:jc w:val="left"/>
      </w:pPr>
      <w:bookmarkStart w:id="13" w:name="_Toc134720971"/>
      <w:bookmarkEnd w:id="13"/>
    </w:p>
    <w:p w14:paraId="5D997912">
      <w:pPr>
        <w:spacing w:before="0" w:after="0" w:line="264" w:lineRule="auto"/>
        <w:ind w:left="120"/>
        <w:jc w:val="left"/>
      </w:pPr>
    </w:p>
    <w:p w14:paraId="02A3ECBF">
      <w:pPr>
        <w:spacing w:before="0" w:after="0" w:line="264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ПРЕДМЕТНЫЕ РЕЗУЛЬТАТЫ</w:t>
      </w:r>
    </w:p>
    <w:p w14:paraId="1620F86F">
      <w:pPr>
        <w:spacing w:before="0" w:after="0" w:line="48" w:lineRule="auto"/>
        <w:ind w:left="120"/>
        <w:jc w:val="left"/>
      </w:pPr>
    </w:p>
    <w:p w14:paraId="476646D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1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5F97AE1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правильно организовывать свой труд: своевременно подготавливать и убирать рабочее место, поддерживать порядок на нём в процессе труда;</w:t>
      </w:r>
    </w:p>
    <w:p w14:paraId="483059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правила безопасной работы ножницами, иглой и аккуратной работы с клеем;</w:t>
      </w:r>
    </w:p>
    <w:p w14:paraId="1D2B0CE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действовать по предложенному образцу в соответствии с правилами рациональной разметки (разметка на изнаночной стороне материала, экономия материала при разметке);</w:t>
      </w:r>
    </w:p>
    <w:p w14:paraId="245B4F6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названия и назначение основных инструментов и приспособлений для ручного труда (линейка, карандаш, ножницы, игла, шаблон, стека и другие), использовать их в практической работе;</w:t>
      </w:r>
    </w:p>
    <w:p w14:paraId="6A9E8E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наименования отдельных материалов (например, бумага, картон, фольга, пластилин, природные, текстильные материалы) и способы их обработки (сгибание, отрывание, сминание, резание, лепка и другие), выполнять доступные технологические приёмы ручной обработки материалов при изготовлении изделий;</w:t>
      </w:r>
    </w:p>
    <w:p w14:paraId="0FA84C4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ориентироваться в наименованиях основных технологических операций: разметка деталей, выделение деталей, сборка изделия;</w:t>
      </w:r>
    </w:p>
    <w:p w14:paraId="0B4CCEE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разметку деталей сгибанием, по шаблону, «на глаз», «от руки», выделение деталей способами обрывания, вырезания и другое, сборку изделий с помощью клея, ниток и другое;</w:t>
      </w:r>
    </w:p>
    <w:p w14:paraId="27EDEC6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оформлять изделия строчкой прямого стежка;</w:t>
      </w:r>
    </w:p>
    <w:p w14:paraId="209138B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«изделие», «деталь изделия», «образец», «заготовка», «материал», «инструмент», «приспособление», «конструирование», «аппликация»;</w:t>
      </w:r>
    </w:p>
    <w:p w14:paraId="6C2ED11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задания с опорой на готовый план;</w:t>
      </w:r>
    </w:p>
    <w:p w14:paraId="03CB78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обслуживать себя во время работы: соблюдать порядок на рабочем месте, ухаживать за инструментами и правильно хранить их, соблюдать правила гигиены труда;</w:t>
      </w:r>
    </w:p>
    <w:p w14:paraId="5683FC1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рассматривать и анализировать простые по конструкции образцы (по вопросам учителя), анализировать простейшую конструкцию изделия: выделять основные и дополнительные детали, называть их форму, определять взаимное расположение, виды соединения, способы изготовления;</w:t>
      </w:r>
    </w:p>
    <w:p w14:paraId="31E7F71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изученные виды материалов (природные, пластические, бумага, тонкий картон, текстильные, клей и другие), их свойства (цвет, фактура, форма, гибкость и другие);</w:t>
      </w:r>
    </w:p>
    <w:p w14:paraId="32C0585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ручные инструменты (ножницы, игла, линейка) и приспособления (шаблон, стека, булавки и другие), безопасно хранить и работать ими;</w:t>
      </w:r>
    </w:p>
    <w:p w14:paraId="2B40690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материалы и инструменты по их назначению;</w:t>
      </w:r>
    </w:p>
    <w:p w14:paraId="52F9390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и выполнять последовательность изготовления несложных изделий: разметка, резание, сборка, отделка;</w:t>
      </w:r>
    </w:p>
    <w:p w14:paraId="4A49F7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качественно выполнять операции и приёмы по изготовлению несложных изделий: экономно выполнять разметку деталей «на глаз», «от руки», по шаблону, по линейке (как направляющему инструменту без откладывания размеров), точно резать ножницами по линиям разметки, придавать форму деталям и изделию сгибанием, складыванием, вытягиванием, отрыванием, сминанием, лепкой и прочее, собирать изделия с помощью клея, пластических масс и другое, эстетично и аккуратно выполнять отделку раскрашиванием, аппликацией, строчкой прямого стежка;</w:t>
      </w:r>
    </w:p>
    <w:p w14:paraId="06F1CBF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для сушки плоских изделий пресс;</w:t>
      </w:r>
    </w:p>
    <w:p w14:paraId="5C1598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 помощью учителя выполнять практическую работу и самоконтроль с опорой на инструкционную карту, образец, шаблон;</w:t>
      </w:r>
    </w:p>
    <w:p w14:paraId="772CE89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различать разборные и неразборные конструкции несложных изделий;</w:t>
      </w:r>
    </w:p>
    <w:p w14:paraId="78AB22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простейшие виды технической документации (рисунок, схема), конструировать и моделировать изделия из различных материалов по образцу, рисунку;</w:t>
      </w:r>
    </w:p>
    <w:p w14:paraId="74555CC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элементарное сотрудничество, участвовать в коллективных работах под руководством учителя;</w:t>
      </w:r>
    </w:p>
    <w:p w14:paraId="4BEF2B9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несложные коллективные работы проектного характера;</w:t>
      </w:r>
    </w:p>
    <w:p w14:paraId="3DAE62E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профессии, связанные с изучаемыми материалами и производствами, их социальное значение.</w:t>
      </w:r>
    </w:p>
    <w:p w14:paraId="0EB1050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во </w:t>
      </w:r>
      <w:r>
        <w:rPr>
          <w:rFonts w:ascii="Times New Roman" w:hAnsi="Times New Roman"/>
          <w:b/>
          <w:i w:val="0"/>
          <w:color w:val="000000"/>
          <w:sz w:val="28"/>
        </w:rPr>
        <w:t>2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1F2024D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«инструкционная» («технологическая») карта, «чертёж», «эскиз», «линии чертежа», «развёртка», «макет», «модель», «технология», «технологические операции», «способы обработки» и использовать их в практической деятельности;</w:t>
      </w:r>
    </w:p>
    <w:p w14:paraId="4F282E1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задания по самостоятельно составленному плану;</w:t>
      </w:r>
    </w:p>
    <w:p w14:paraId="77474F3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распознавать элементарные общие правила создания рукотворного мира (прочность, удобство, эстетическая выразительность – симметрия, асимметрия, равновесие), наблюдать гармонию предметов и окружающей среды, называть характерные особенности изученных видов декоративно-прикладного искусства;</w:t>
      </w:r>
    </w:p>
    <w:p w14:paraId="5646B3B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выделять, называть и применять изученные общие правила создания рукотворного мира в своей предметно-творческой деятельности;</w:t>
      </w:r>
    </w:p>
    <w:p w14:paraId="635AC14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готовить рабочее место в соответствии с видом деятельности, поддерживать порядок во время работы, убирать рабочее место;</w:t>
      </w:r>
    </w:p>
    <w:p w14:paraId="4B70C9D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анализировать задание (образец) по предложенным вопросам, памятке или инструкции, самостоятельно выполнять доступные задания с опорой на инструкционную (технологическую) карту;</w:t>
      </w:r>
    </w:p>
    <w:p w14:paraId="6CC0545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отбирать материалы и инструменты для работы, исследовать свойства новых изучаемых материалов (толстый картон, натуральные ткани, нитки, проволока и другие);</w:t>
      </w:r>
    </w:p>
    <w:p w14:paraId="38432BC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простейшие чертежи (эскизы), называть линии чертежа (линия контура и надреза, линия выносная и размерная, линия сгиба, линия симметрии);</w:t>
      </w:r>
    </w:p>
    <w:p w14:paraId="3C0A371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экономную разметку прямоугольника (от двух прямых углов и одного прямого угла) с помощью чертёжных инструментов (линейки, угольника) с опорой на простейший чертёж (эскиз), чертить окружность с помощью циркуля;</w:t>
      </w:r>
    </w:p>
    <w:p w14:paraId="0E2EF7E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биговку;</w:t>
      </w:r>
    </w:p>
    <w:p w14:paraId="21A222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построение простейшего лекала (выкройки) правильной геометрической формы и разметку деталей кроя на ткани по нему/ней;</w:t>
      </w:r>
    </w:p>
    <w:p w14:paraId="1C52285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оформлять изделия и соединять детали освоенными ручными строчками;</w:t>
      </w:r>
    </w:p>
    <w:p w14:paraId="3D3D072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понятия «развёртка» (трёхмерного предмета), соотносить объёмную конструкцию с изображениями её развёртки;</w:t>
      </w:r>
    </w:p>
    <w:p w14:paraId="0E6510C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отличать макет от модели, строить трёхмерный макет из готовой развёртки;</w:t>
      </w:r>
    </w:p>
    <w:p w14:paraId="7B9846E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определять неподвижный и подвижный способ соединения деталей и выполнять подвижное и неподвижное соединения известными способами;</w:t>
      </w:r>
    </w:p>
    <w:p w14:paraId="004DA6E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различных материалов по модели, простейшему чертежу или эскизу;</w:t>
      </w:r>
    </w:p>
    <w:p w14:paraId="3B60180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несложные конструкторско-технологические задачи;</w:t>
      </w:r>
    </w:p>
    <w:p w14:paraId="435FECD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применять освоенные знания и практические умения (технологические, графические, конструкторские) в самостоятельной интеллектуальной и практической деятельности;</w:t>
      </w:r>
    </w:p>
    <w:p w14:paraId="5021C03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делать выбор, какое мнение принять – своё или другое, высказанное в ходе обсуждения;</w:t>
      </w:r>
    </w:p>
    <w:p w14:paraId="7C4D079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работу в малых группах, осуществлять сотрудничество;</w:t>
      </w:r>
    </w:p>
    <w:p w14:paraId="02BD68E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особенности проектной деятельности, осуществлять под руководством учителя элементарную проектную деятельность в малых группах: разрабатывать замысел, искать пути его реализации, воплощать его в продукте, демонстрировать готовый продукт;</w:t>
      </w:r>
    </w:p>
    <w:p w14:paraId="6E1B775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знать профессии людей, работающих в сфере обслуживания.</w:t>
      </w:r>
    </w:p>
    <w:p w14:paraId="289BF38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3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3323A36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смысл понятий «чертёж развёртки», «канцелярский нож», «шило», «искусственный материал»;</w:t>
      </w:r>
    </w:p>
    <w:p w14:paraId="26907B5B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14:paraId="5F5670F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14:paraId="43414B7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14:paraId="5C8E862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14:paraId="7B41592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узнавать и называть линии чертежа (осевая и центровая);</w:t>
      </w:r>
    </w:p>
    <w:p w14:paraId="27111F8F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безопасно пользоваться канцелярским ножом, шилом;</w:t>
      </w:r>
    </w:p>
    <w:p w14:paraId="54FD148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рицовку;</w:t>
      </w:r>
    </w:p>
    <w:p w14:paraId="01E6930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соединение деталей и отделку изделия освоенными ручными строчками;</w:t>
      </w:r>
    </w:p>
    <w:p w14:paraId="338846A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14:paraId="46B36BC5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14:paraId="381EC71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конструировать и моделировать изделия из разных материалов и конструктора по заданным техническим, технологическим и декоративно-художественным условиям;</w:t>
      </w:r>
    </w:p>
    <w:p w14:paraId="7BF70769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изменять конструкцию изделия по заданным условиям;</w:t>
      </w:r>
    </w:p>
    <w:p w14:paraId="0BAB6AF8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выбирать способ соединения и соединительный материал в зависимости от требований конструкции;</w:t>
      </w:r>
    </w:p>
    <w:p w14:paraId="5464A40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14:paraId="428137F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назначение основных устройств персонального компьютера для ввода, вывода и обработки информации;</w:t>
      </w:r>
    </w:p>
    <w:p w14:paraId="1ACCC7A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основные правила безопасной работы на компьютере;</w:t>
      </w:r>
    </w:p>
    <w:p w14:paraId="6B4EEDFD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14:paraId="5650993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14:paraId="7C7BAC9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 xml:space="preserve">К концу обучения в </w:t>
      </w:r>
      <w:r>
        <w:rPr>
          <w:rFonts w:ascii="Times New Roman" w:hAnsi="Times New Roman"/>
          <w:b/>
          <w:i w:val="0"/>
          <w:color w:val="000000"/>
          <w:sz w:val="28"/>
        </w:rPr>
        <w:t>4 классе</w:t>
      </w:r>
      <w:r>
        <w:rPr>
          <w:rFonts w:ascii="Times New Roman" w:hAnsi="Times New Roman"/>
          <w:b w:val="0"/>
          <w:i w:val="0"/>
          <w:color w:val="000000"/>
          <w:sz w:val="28"/>
        </w:rPr>
        <w:t xml:space="preserve"> обучающийся получит следующие предметные результаты по отдельным темам программы по труду (технологии):</w:t>
      </w:r>
    </w:p>
    <w:p w14:paraId="7241835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формировать общее представление о мире профессий, их социальном значении, о творчестве и творческих профессиях, о мировых достижениях в области техники и искусства (в рамках изученного), о наиболее значимых окружающих производствах;</w:t>
      </w:r>
    </w:p>
    <w:p w14:paraId="330ED43C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14:paraId="0CFC6536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самостоятельно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14:paraId="18C12067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понимать элементарные основы бытовой культуры, выполнять доступные действия по самообслуживанию и доступные виды домашнего труда;</w:t>
      </w:r>
    </w:p>
    <w:p w14:paraId="25182BA2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зависимости и от поставленной задачи, оформлять изделия и соединять детали освоенными ручными строчками;</w:t>
      </w:r>
    </w:p>
    <w:p w14:paraId="0C66EA2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рисунок, схему) и выполнять по ней работу;</w:t>
      </w:r>
    </w:p>
    <w:p w14:paraId="156855DA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14:paraId="2743C56E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на основе усвоенных правил дизайна решать простейшие художественно-конструкторские задачи по созданию изделий с заданной функцией;</w:t>
      </w:r>
    </w:p>
    <w:p w14:paraId="11E45000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создавать небольшие тексты, презентации и печатные публикации с использованием изображений на экране компьютера, оформлять текст (выбор шрифта, размера, цвета шрифта, выравнивание абзаца);</w:t>
      </w:r>
    </w:p>
    <w:p w14:paraId="66C0DA24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работать с доступной информацией, работать в программах Word, PowerPoint;</w:t>
      </w:r>
    </w:p>
    <w:p w14:paraId="45EC3B41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решать творческие задачи, мысленно создавать и разрабатывать проектный замысел, осуществлять выбор средств и способов его практического воплощения, аргументированно представлять продукт проектной деятельности;</w:t>
      </w:r>
    </w:p>
    <w:p w14:paraId="30FE19A3">
      <w:pPr>
        <w:spacing w:before="0" w:after="0" w:line="264" w:lineRule="auto"/>
        <w:ind w:firstLine="600"/>
        <w:jc w:val="both"/>
      </w:pPr>
      <w:r>
        <w:rPr>
          <w:rFonts w:ascii="Times New Roman" w:hAnsi="Times New Roman"/>
          <w:b w:val="0"/>
          <w:i w:val="0"/>
          <w:color w:val="000000"/>
          <w:sz w:val="28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распределении ролей, координировать собственную работу в общем процессе.</w:t>
      </w:r>
    </w:p>
    <w:p w14:paraId="103D3AF1">
      <w:pPr>
        <w:sectPr>
          <w:pgSz w:w="11906" w:h="16383"/>
          <w:cols w:space="720" w:num="1"/>
        </w:sectPr>
      </w:pPr>
      <w:bookmarkStart w:id="14" w:name="block-36689468"/>
    </w:p>
    <w:bookmarkEnd w:id="10"/>
    <w:bookmarkEnd w:id="14"/>
    <w:p w14:paraId="4E938F8B">
      <w:pPr>
        <w:spacing w:before="0" w:after="0"/>
        <w:ind w:left="120"/>
        <w:jc w:val="left"/>
      </w:pPr>
      <w:bookmarkStart w:id="15" w:name="block-36689464"/>
      <w:r>
        <w:rPr>
          <w:rFonts w:ascii="Times New Roman" w:hAnsi="Times New Roman"/>
          <w:b/>
          <w:i w:val="0"/>
          <w:color w:val="000000"/>
          <w:sz w:val="28"/>
        </w:rPr>
        <w:t xml:space="preserve"> ТЕМАТИЧЕСКОЕ ПЛАНИРОВАНИЕ </w:t>
      </w:r>
    </w:p>
    <w:p w14:paraId="7006006D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3 КЛАСС </w:t>
      </w:r>
    </w:p>
    <w:tbl>
      <w:tblPr>
        <w:tblStyle w:val="7"/>
        <w:tblW w:w="0" w:type="auto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65"/>
        <w:gridCol w:w="4049"/>
        <w:gridCol w:w="1136"/>
        <w:gridCol w:w="1252"/>
        <w:gridCol w:w="1320"/>
        <w:gridCol w:w="945"/>
        <w:gridCol w:w="3229"/>
      </w:tblGrid>
      <w:tr w14:paraId="5055241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8FFABDE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3B127C3C">
            <w:pPr>
              <w:spacing w:before="0" w:after="0"/>
              <w:ind w:left="135"/>
              <w:jc w:val="left"/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0AC10BBF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28ED959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6E7560BD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18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DF84E5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26FFBBD9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2A179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0F09CD79">
            <w:pPr>
              <w:spacing w:before="0" w:after="0"/>
              <w:ind w:left="135"/>
              <w:jc w:val="left"/>
            </w:pPr>
          </w:p>
        </w:tc>
      </w:tr>
      <w:tr w14:paraId="0447422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26037FF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155580AF">
            <w:pPr>
              <w:jc w:val="left"/>
            </w:pP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AF4FEC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09863E03">
            <w:pPr>
              <w:spacing w:before="0" w:after="0"/>
              <w:ind w:left="135"/>
              <w:jc w:val="left"/>
            </w:pP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2B0747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7AB1EA24">
            <w:pPr>
              <w:spacing w:before="0" w:after="0"/>
              <w:ind w:left="135"/>
              <w:jc w:val="left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59C2D53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44D1AB91">
            <w:pPr>
              <w:spacing w:before="0" w:after="0"/>
              <w:ind w:left="135"/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A159B16">
            <w:pPr>
              <w:jc w:val="left"/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9898AC4">
            <w:pPr>
              <w:jc w:val="left"/>
            </w:pPr>
          </w:p>
        </w:tc>
      </w:tr>
      <w:tr w14:paraId="5352B39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5CE626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Технологии, профессии и производства.</w:t>
            </w:r>
          </w:p>
        </w:tc>
      </w:tr>
      <w:tr w14:paraId="0D55129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84E741A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1.1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E6A2F8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32435EF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595142E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DA3BC9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8F7BDDD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E66CB68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6303BD2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74A1AFBA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C56F8DD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0F5C25">
            <w:pPr>
              <w:jc w:val="left"/>
            </w:pPr>
          </w:p>
        </w:tc>
      </w:tr>
      <w:tr w14:paraId="26B49D9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64063A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Информационно-коммуникационные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технологии</w:t>
            </w:r>
          </w:p>
        </w:tc>
      </w:tr>
      <w:tr w14:paraId="50AD1C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D1DDDA5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2.1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C25812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Современный информационный мир. Персональный компьютер (ПК) и его назначение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F291E49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0B5212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821ACB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21C2FCFA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29D36F3D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3B00514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0CBDC4D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CBADD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4B42B9E">
            <w:pPr>
              <w:jc w:val="left"/>
            </w:pPr>
          </w:p>
        </w:tc>
      </w:tr>
      <w:tr w14:paraId="5CDBA1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657345B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3.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Технологии ручной обработки материалов</w:t>
            </w:r>
          </w:p>
        </w:tc>
      </w:tr>
      <w:tr w14:paraId="7E63CB3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4F2885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103ACF4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получения объемных рельефных форм и изображений. (технология обработки пластических масс, креповой бумаги, фольги).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102E06C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C227ADF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A6853A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7B0DB23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95A7C59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0E936B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B28B3D9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0296AE6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649F775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2D955FC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225E00C6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77B92A9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1FCAAC0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  <w:p w14:paraId="389F4997">
            <w:pPr>
              <w:spacing w:before="0" w:after="0"/>
              <w:ind w:left="135"/>
              <w:jc w:val="left"/>
              <w:rPr>
                <w:rFonts w:hint="default"/>
              </w:rPr>
            </w:pPr>
          </w:p>
        </w:tc>
      </w:tr>
      <w:tr w14:paraId="70EB1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72E956F8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F0AD18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00CD7D6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E838361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841656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338851FE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27F7CE8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  <w:p w14:paraId="026A1069">
            <w:pPr>
              <w:spacing w:before="0" w:after="0"/>
              <w:ind w:left="135"/>
              <w:jc w:val="left"/>
              <w:rPr>
                <w:rFonts w:hint="default"/>
              </w:rPr>
            </w:pPr>
          </w:p>
        </w:tc>
      </w:tr>
      <w:tr w14:paraId="5418149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3106B446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54B8FAA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Объемные формы деталей и изделий. Развертка. Чертеж развертки.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51EAFE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BECFCC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31B3BE0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FFF9C6A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793A6205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14C30F8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8D9D8DC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80AB606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Технологии обработки текстильных материалов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7F44239E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0F43C2B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30A9FDCE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70484798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D1C741F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12C3C62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4329E374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6CCC081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Пришивание пуговиц. Ремонт одежды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6E88877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33E561B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71768B8D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10C3D244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1BB3D65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214C9C8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125EFBCF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3.7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3F547E50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Современные производства и профессии (история швейной машины или другое).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515467CA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4F93AAAA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1E7E3C84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5468D6D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37F99395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  <w:p w14:paraId="192556A2">
            <w:pPr>
              <w:spacing w:before="0" w:after="0"/>
              <w:ind w:left="135"/>
              <w:jc w:val="left"/>
              <w:rPr>
                <w:rFonts w:hint="default"/>
              </w:rPr>
            </w:pPr>
          </w:p>
        </w:tc>
      </w:tr>
      <w:tr w14:paraId="41BB64A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530336D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15889145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22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56404CF3">
            <w:pPr>
              <w:jc w:val="left"/>
            </w:pPr>
          </w:p>
        </w:tc>
      </w:tr>
      <w:tr w14:paraId="0134BA3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50762725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Конструирование и моделирование</w:t>
            </w:r>
          </w:p>
        </w:tc>
      </w:tr>
      <w:tr w14:paraId="51F9C77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00EBBFEB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4.1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7588ECEB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Конструирование изделий из разных материалов, в том числе наборов «Конструктор» по заданным условиям. Мир профессий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2226C511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7BA84AB9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0CAFEE88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0F42E0AE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404F75A0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  <w:p w14:paraId="2650299A">
            <w:pPr>
              <w:spacing w:before="0" w:after="0"/>
              <w:ind w:left="135"/>
              <w:jc w:val="left"/>
              <w:rPr>
                <w:rFonts w:hint="default"/>
              </w:rPr>
            </w:pPr>
          </w:p>
        </w:tc>
      </w:tr>
      <w:tr w14:paraId="6ABB00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905526D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609D9E0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2CEFBCC7">
            <w:pPr>
              <w:jc w:val="left"/>
            </w:pPr>
          </w:p>
        </w:tc>
      </w:tr>
      <w:tr w14:paraId="7ABF58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7"/>
            <w:tcMar>
              <w:top w:w="50" w:type="dxa"/>
              <w:left w:w="100" w:type="dxa"/>
            </w:tcMar>
            <w:vAlign w:val="center"/>
          </w:tcPr>
          <w:p w14:paraId="198B8AE1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Итоговый контроль за год</w:t>
            </w:r>
          </w:p>
        </w:tc>
      </w:tr>
      <w:tr w14:paraId="7657E08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438" w:type="dxa"/>
            <w:tcMar>
              <w:top w:w="50" w:type="dxa"/>
              <w:left w:w="100" w:type="dxa"/>
            </w:tcMar>
            <w:vAlign w:val="center"/>
          </w:tcPr>
          <w:p w14:paraId="26FAC6BE">
            <w:pPr>
              <w:spacing w:before="0" w:after="0"/>
              <w:ind w:left="0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5.1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14:paraId="4B21E5BC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Проверочная работа</w:t>
            </w:r>
          </w:p>
        </w:tc>
        <w:tc>
          <w:tcPr>
            <w:tcW w:w="861" w:type="dxa"/>
            <w:tcMar>
              <w:top w:w="50" w:type="dxa"/>
              <w:left w:w="100" w:type="dxa"/>
            </w:tcMar>
            <w:vAlign w:val="center"/>
          </w:tcPr>
          <w:p w14:paraId="3584001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6054A2DB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46312977">
            <w:pPr>
              <w:spacing w:before="0" w:after="0" w:line="276" w:lineRule="auto"/>
              <w:ind w:left="135"/>
              <w:jc w:val="center"/>
            </w:pPr>
          </w:p>
        </w:tc>
        <w:tc>
          <w:tcPr>
            <w:tcW w:w="1183" w:type="dxa"/>
            <w:tcMar>
              <w:top w:w="50" w:type="dxa"/>
              <w:left w:w="100" w:type="dxa"/>
            </w:tcMar>
            <w:vAlign w:val="center"/>
          </w:tcPr>
          <w:p w14:paraId="4774E2C3">
            <w:pPr>
              <w:spacing w:before="0" w:after="0"/>
              <w:ind w:left="135"/>
              <w:jc w:val="left"/>
            </w:pPr>
          </w:p>
        </w:tc>
        <w:tc>
          <w:tcPr>
            <w:tcW w:w="2013" w:type="dxa"/>
            <w:tcMar>
              <w:top w:w="50" w:type="dxa"/>
              <w:left w:w="100" w:type="dxa"/>
            </w:tcMar>
            <w:vAlign w:val="center"/>
          </w:tcPr>
          <w:p w14:paraId="6D4D4C21">
            <w:pPr>
              <w:spacing w:before="0" w:after="0"/>
              <w:ind w:left="135"/>
              <w:jc w:val="left"/>
              <w:rPr>
                <w:rFonts w:hint="default"/>
              </w:rPr>
            </w:pPr>
            <w:r>
              <w:rPr>
                <w:rFonts w:hint="default"/>
              </w:rPr>
              <w:fldChar w:fldCharType="begin"/>
            </w:r>
            <w:r>
              <w:rPr>
                <w:rFonts w:hint="default"/>
              </w:rPr>
              <w:instrText xml:space="preserve"> HYPERLINK "https://infourok.ru/pourochnie-razrabotki-po-tehnologii-klass-3266360.html" </w:instrText>
            </w:r>
            <w:r>
              <w:rPr>
                <w:rFonts w:hint="default"/>
              </w:rPr>
              <w:fldChar w:fldCharType="separate"/>
            </w:r>
            <w:r>
              <w:rPr>
                <w:rStyle w:val="9"/>
                <w:rFonts w:hint="default"/>
              </w:rPr>
              <w:t>https://infourok.ru/pourochnie-razrabotki-po-tehnologii-klass-3266360.html</w:t>
            </w:r>
            <w:r>
              <w:rPr>
                <w:rFonts w:hint="default"/>
              </w:rPr>
              <w:fldChar w:fldCharType="end"/>
            </w:r>
          </w:p>
        </w:tc>
      </w:tr>
      <w:tr w14:paraId="004C3DD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3C7C6B02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>Итого по разделу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82CAF26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4"/>
            <w:tcMar>
              <w:top w:w="50" w:type="dxa"/>
              <w:left w:w="100" w:type="dxa"/>
            </w:tcMar>
            <w:vAlign w:val="center"/>
          </w:tcPr>
          <w:p w14:paraId="0C597696">
            <w:pPr>
              <w:jc w:val="left"/>
            </w:pPr>
          </w:p>
        </w:tc>
      </w:tr>
      <w:tr w14:paraId="63013AE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63B6827">
            <w:pPr>
              <w:spacing w:before="0" w:after="0"/>
              <w:ind w:left="135"/>
              <w:jc w:val="left"/>
            </w:pPr>
            <w:r>
              <w:rPr>
                <w:rFonts w:ascii="Times New Roman" w:hAnsi="Times New Roman"/>
                <w:b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354" w:type="dxa"/>
            <w:tcMar>
              <w:top w:w="50" w:type="dxa"/>
              <w:left w:w="100" w:type="dxa"/>
            </w:tcMar>
            <w:vAlign w:val="center"/>
          </w:tcPr>
          <w:p w14:paraId="763A3DE3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565" w:type="dxa"/>
            <w:tcMar>
              <w:top w:w="50" w:type="dxa"/>
              <w:left w:w="100" w:type="dxa"/>
            </w:tcMar>
            <w:vAlign w:val="center"/>
          </w:tcPr>
          <w:p w14:paraId="369529A2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661" w:type="dxa"/>
            <w:tcMar>
              <w:top w:w="50" w:type="dxa"/>
              <w:left w:w="100" w:type="dxa"/>
            </w:tcMar>
            <w:vAlign w:val="center"/>
          </w:tcPr>
          <w:p w14:paraId="6FB6FD38">
            <w:pPr>
              <w:spacing w:before="0" w:after="0" w:line="276" w:lineRule="auto"/>
              <w:ind w:left="135"/>
              <w:jc w:val="center"/>
            </w:pPr>
            <w:r>
              <w:rPr>
                <w:rFonts w:ascii="Times New Roman" w:hAnsi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8B83383">
            <w:pPr>
              <w:jc w:val="left"/>
            </w:pPr>
          </w:p>
        </w:tc>
      </w:tr>
    </w:tbl>
    <w:p w14:paraId="306D541E">
      <w:pPr>
        <w:sectPr>
          <w:pgSz w:w="16383" w:h="11906" w:orient="landscape"/>
          <w:cols w:space="720" w:num="1"/>
        </w:sectPr>
      </w:pPr>
    </w:p>
    <w:bookmarkEnd w:id="15"/>
    <w:p w14:paraId="523B6A80">
      <w:pPr>
        <w:spacing w:before="0" w:after="0"/>
        <w:ind w:left="120"/>
        <w:jc w:val="left"/>
      </w:pPr>
      <w:bookmarkStart w:id="16" w:name="block-36689469"/>
      <w:r>
        <w:rPr>
          <w:rFonts w:ascii="Times New Roman" w:hAnsi="Times New Roman"/>
          <w:b/>
          <w:i w:val="0"/>
          <w:color w:val="000000"/>
          <w:sz w:val="28"/>
        </w:rPr>
        <w:t xml:space="preserve"> ПОУРОЧНОЕ ПЛАНИРОВАНИЕ </w:t>
      </w:r>
    </w:p>
    <w:p w14:paraId="35E75BCF">
      <w:pPr>
        <w:spacing w:before="0" w:after="0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 xml:space="preserve">  3 КЛАСС </w:t>
      </w:r>
    </w:p>
    <w:tbl>
      <w:tblPr>
        <w:tblStyle w:val="7"/>
        <w:tblW w:w="12996" w:type="dxa"/>
        <w:tblCellSpacing w:w="0" w:type="dxa"/>
        <w:tblInd w:w="0" w:type="dxa"/>
        <w:tblBorders>
          <w:top w:val="single" w:color="auto" w:sz="0" w:space="0"/>
          <w:left w:val="single" w:color="auto" w:sz="0" w:space="0"/>
          <w:bottom w:val="single" w:color="auto" w:sz="0" w:space="0"/>
          <w:right w:val="single" w:color="auto" w:sz="0" w:space="0"/>
          <w:insideH w:val="single" w:color="auto" w:sz="0" w:space="0"/>
          <w:insideV w:val="singl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88"/>
        <w:gridCol w:w="4263"/>
        <w:gridCol w:w="945"/>
        <w:gridCol w:w="974"/>
        <w:gridCol w:w="1018"/>
        <w:gridCol w:w="1434"/>
        <w:gridCol w:w="3174"/>
      </w:tblGrid>
      <w:tr w14:paraId="277DD76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737B352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№ п/п </w:t>
            </w:r>
          </w:p>
          <w:p w14:paraId="0675E94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4159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1AA7467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Тема урока </w:t>
            </w:r>
          </w:p>
          <w:p w14:paraId="74D9C7E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14:paraId="2EC6F2BF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>Количество часов</w:t>
            </w:r>
          </w:p>
        </w:tc>
        <w:tc>
          <w:tcPr>
            <w:tcW w:w="1434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6D2A95A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Дата изучения </w:t>
            </w:r>
          </w:p>
          <w:p w14:paraId="7E5CF47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82" w:type="dxa"/>
            <w:vMerge w:val="restart"/>
            <w:tcMar>
              <w:top w:w="50" w:type="dxa"/>
              <w:left w:w="100" w:type="dxa"/>
            </w:tcMar>
            <w:vAlign w:val="center"/>
          </w:tcPr>
          <w:p w14:paraId="457830C2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Электронные цифровые образовательные ресурсы </w:t>
            </w:r>
          </w:p>
          <w:p w14:paraId="77F9122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1751044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4CCE5084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0" w:type="auto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0CF3F9BE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7A158D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Всего </w:t>
            </w:r>
          </w:p>
          <w:p w14:paraId="15B786D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9A89BC2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Контрольные работы </w:t>
            </w:r>
          </w:p>
          <w:p w14:paraId="3FE0CDA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5EBFA82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/>
                <w:i w:val="0"/>
                <w:color w:val="000000"/>
                <w:sz w:val="24"/>
              </w:rPr>
              <w:t xml:space="preserve">Практические работы </w:t>
            </w:r>
          </w:p>
          <w:p w14:paraId="3427D60C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75A0DE5F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3182" w:type="dxa"/>
            <w:vMerge w:val="continue"/>
            <w:tcBorders>
              <w:top w:val="nil"/>
            </w:tcBorders>
            <w:tcMar>
              <w:top w:w="50" w:type="dxa"/>
              <w:left w:w="100" w:type="dxa"/>
            </w:tcMar>
          </w:tcPr>
          <w:p w14:paraId="3B293FD5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71197323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D7B4B53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bookmarkStart w:id="29" w:name="_GoBack" w:colFirst="5" w:colLast="5"/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564DFB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Технологии, профессии и производства. Повторение и обобщение пройденного во втором классе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74322D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FB929C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251EADC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68A5D3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04.09.2024г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0044007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32B1E0A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6EE32C4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D025B4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779A832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Современные производства и профессии, связанные с обработкой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540088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DDAD29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049702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A76AA8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5B52D0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6AFC11E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657C18C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970983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Знакомимся с компьютером. Назначение, основные устройства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3CD719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CB7BBB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D5CD0B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C33F6E2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92DE56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2C49865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CB4181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FEA16A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6CEFD7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DEFFA5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465DF0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1F0EC60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.09.2024г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611D70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50DF617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1D64A99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71F91B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Работа с текстовой программой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FDCBF5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3D5AD2A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E6DC6D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48FB37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5315C06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56ED242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6B0A476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4D6280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Как работает скульптор. Скульптуры разных времен и народов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2C640A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7075F2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88C947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06F5AF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3133C65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4EDE412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D1F099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1D970FB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Рельеф. Придание поверхности фактуры и объема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DF4889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601203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822FD0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66529A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33ED93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01A68AA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BF71460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45F4A6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BB653C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F76792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EA1CAA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7B65C86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lang w:val="ru-RU"/>
              </w:rPr>
              <w:t>.10.2024г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1E6C8E15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300E7EC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66F2C05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64A4E77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Свойства креповой бумаги. Способы получение объемных форм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249CA1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EE326B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A69D4B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FAFBED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06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A1F7AA2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2FF4D3F5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078418A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BE8139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Способы получения объемных рельефных форм и изображений Фольга. Технология обработки фольги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12F223A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9A9D0B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D767CA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DF4FF07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13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63929626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1323662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A1B578A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6F135FC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Архитектура и строительство. Гофрокартон. Его строение свойства, сферы использования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9EB73F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504253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BEF05C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CC3B83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20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64230A41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410FD7A7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9E0CD15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6C3CDC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5EB543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15A756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00F993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4DEA6F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27</w:t>
            </w:r>
            <w:r>
              <w:rPr>
                <w:rFonts w:hint="default" w:ascii="Times New Roman" w:hAnsi="Times New Roman" w:cs="Times New Roman"/>
                <w:lang w:val="ru-RU"/>
              </w:rPr>
              <w:t>.11.2024г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11BEAF47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18710934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E43F3A8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66CB5E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Плоские и объемные формы деталей и изделий. Развертка. Чертеж развертки. Рицовка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369D88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DAB67A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E2D68B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F55A60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04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B947DF4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37D9759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1735B6B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DF6596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Развертка коробки с крышкой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A74552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A96294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D3FB94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FF2907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11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2420A11A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78C6877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B10D9BB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23CE15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Оклеивание деталей коробки с крышкой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CE9588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21131A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5E7629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C38DD2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18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2C6D4D59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772009B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9AB5941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8052A7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6433A97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5D3BA4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E719AE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130A140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25</w:t>
            </w:r>
            <w:r>
              <w:rPr>
                <w:rFonts w:hint="default" w:ascii="Times New Roman" w:hAnsi="Times New Roman" w:cs="Times New Roman"/>
                <w:lang w:val="ru-RU"/>
              </w:rPr>
              <w:t>.12.2024г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252DB5C8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4D4A30EB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E50F97A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4B44AF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Конструирование сложных разверток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DFC4E3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70457C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950AA2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4478A6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15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783AFF5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7D0CB10D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279F12F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B1C917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5A21BE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659E54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72ABDD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5F8C977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22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006301DC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36D14D4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01EDAFE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19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B7976F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Строчка косого стежка (крестик, стебельчатая). Узелковое закрепление нитки на ткани. Изготовление швейного изделия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2A06AC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C29D01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273D92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AC54E6B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29</w:t>
            </w:r>
            <w:r>
              <w:rPr>
                <w:rFonts w:hint="default" w:ascii="Times New Roman" w:hAnsi="Times New Roman" w:cs="Times New Roman"/>
                <w:lang w:val="ru-RU"/>
              </w:rPr>
              <w:t>.01.2025г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197A7E0F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349AEF40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1E5FB54D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91DE24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496CC69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47D4157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1417D9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4C7203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63B9C418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2749312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23797D4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E88F78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Строчка петельного стежка и ее варианты. Изготовление многодетального швейного изделия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85716F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75F8C5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48CD00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C515FA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C9D2DEB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732319C2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5D2CDF9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F78D3BC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Пришивание пуговиц. Ремонт одежды. Конструирование и изготовление изделия (из нетканого полотна) с отделкой пуговицей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D4EB5D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7125CBB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25D0F9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595AA48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C0037E8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359608B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065229ED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2AA10E8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41BA5C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580F98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42D579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733358C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26</w:t>
            </w:r>
            <w:r>
              <w:rPr>
                <w:rFonts w:hint="default" w:ascii="Times New Roman" w:hAnsi="Times New Roman" w:cs="Times New Roman"/>
                <w:lang w:val="ru-RU"/>
              </w:rPr>
              <w:t>.02.2025г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038C29BF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2B27A7F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6F69BB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F9BC71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084F3B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0D3668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0644C6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387E8F2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05.03.2025г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0693E7C9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5DC9CBD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61D049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25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6EFF95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32BFC48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95C7A0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3AFDBEB6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D969C2E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12.03.2025г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30A98C66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5E1002A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6C757F99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26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01F205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82E4A1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32AE1C0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22EAEC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0257E89F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 w:eastAsiaTheme="minorHAnsi"/>
                <w:sz w:val="22"/>
                <w:szCs w:val="22"/>
                <w:lang w:val="ru-RU" w:eastAsia="en-US" w:bidi="ar-SA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19.03.2025г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2D57A7D2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65E4591F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451F7063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27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3731944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Пришивание бусины на швейное изделие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3A94998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6740D7A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7126DA3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28573E5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02.04.2025г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2A1521B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5191E1B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041ED54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28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F92677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Подвижное и неподвижное соединение деталей из деталей наборов типа «Конструктор». Профессии технической, инженерной направленности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1522C6F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2E1B78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ACF201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5169555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09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742E403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4A4DA570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</w:p>
        </w:tc>
      </w:tr>
      <w:tr w14:paraId="67E8F0CA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CF8CFEE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29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051B97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Конструирование моделей с подвижным и неподвижным соединением из деталей набора типа «Конструктор» или из разных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0E1516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FEA7513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0BD2895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2ACAC9E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16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75DA0137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551242E9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</w:p>
        </w:tc>
      </w:tr>
      <w:tr w14:paraId="7B1C41E8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25F6721E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30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47EC3E27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Простые механизмы. Рычаг. Конструирование моделей качелей из деталей набора типа «Конструктор», или из разных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2F60016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35C010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EF4AAB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6CD3A44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23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5E8CBC15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5869EAE6">
            <w:pPr>
              <w:spacing w:before="0" w:after="0"/>
              <w:ind w:left="135" w:leftChars="0"/>
              <w:jc w:val="left"/>
              <w:rPr>
                <w:rFonts w:hint="default" w:ascii="Times New Roman" w:hAnsi="Times New Roman" w:cs="Times New Roman"/>
                <w:lang w:val="en-US" w:eastAsia="en-US"/>
              </w:rPr>
            </w:pPr>
          </w:p>
        </w:tc>
      </w:tr>
      <w:tr w14:paraId="0F71475C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3E696F42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31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51FCC4C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Простые механизмы. Ножничный механизм. Конструирование моделей с ножничным механизмом из деталей набора типа «Конструктор», или из разных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E7147E4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13BE66F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10CBDA69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1929BF2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30</w:t>
            </w:r>
            <w:r>
              <w:rPr>
                <w:rFonts w:hint="default" w:ascii="Times New Roman" w:hAnsi="Times New Roman" w:cs="Times New Roman"/>
                <w:lang w:val="ru-RU"/>
              </w:rPr>
              <w:t>.04.2025г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0433874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5583CD33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35394139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7EE2A1E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32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6CFC0F9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Конструирование модели робота из деталей набора типа «Конструктор» или из разных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110F0F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50DB2F3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4CCB4DD7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4F87530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07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65EB6AD4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tr w14:paraId="4A983306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58F323AF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33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09696321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Конструирование модели транспортного робота из деталей набора типа «Конструктор» или из разных материалов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04DF782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9473BDB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6E5FB701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D2C8B3A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14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4D501B7D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  <w:p w14:paraId="72E7BDA4">
            <w:pPr>
              <w:spacing w:before="0" w:after="0"/>
              <w:jc w:val="left"/>
              <w:rPr>
                <w:rFonts w:hint="default" w:ascii="Times New Roman" w:hAnsi="Times New Roman" w:cs="Times New Roman"/>
              </w:rPr>
            </w:pPr>
          </w:p>
        </w:tc>
      </w:tr>
      <w:tr w14:paraId="1E39961E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1146" w:type="dxa"/>
            <w:tcMar>
              <w:top w:w="50" w:type="dxa"/>
              <w:left w:w="100" w:type="dxa"/>
            </w:tcMar>
            <w:vAlign w:val="center"/>
          </w:tcPr>
          <w:p w14:paraId="704D7244">
            <w:pPr>
              <w:spacing w:before="0" w:after="0"/>
              <w:ind w:left="0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34</w:t>
            </w:r>
          </w:p>
        </w:tc>
        <w:tc>
          <w:tcPr>
            <w:tcW w:w="4159" w:type="dxa"/>
            <w:tcMar>
              <w:top w:w="50" w:type="dxa"/>
              <w:left w:w="100" w:type="dxa"/>
            </w:tcMar>
            <w:vAlign w:val="center"/>
          </w:tcPr>
          <w:p w14:paraId="17C17C90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Итоговый контроль за год (проверочная работа)</w:t>
            </w:r>
          </w:p>
          <w:p w14:paraId="7F7BB479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  <w:lang w:val="ru-RU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  <w:lang w:val="ru-RU"/>
              </w:rPr>
              <w:t>Промежуточная аттестация за курс 3 класса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5094DB1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1DD2578C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08EDBF3E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</w:p>
        </w:tc>
        <w:tc>
          <w:tcPr>
            <w:tcW w:w="1434" w:type="dxa"/>
            <w:tcMar>
              <w:top w:w="50" w:type="dxa"/>
              <w:left w:w="100" w:type="dxa"/>
            </w:tcMar>
            <w:vAlign w:val="center"/>
          </w:tcPr>
          <w:p w14:paraId="394AB78C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  <w:lang w:val="ru-RU"/>
              </w:rPr>
            </w:pPr>
            <w:r>
              <w:rPr>
                <w:rFonts w:hint="default" w:ascii="Times New Roman" w:hAnsi="Times New Roman" w:cs="Times New Roman"/>
                <w:lang w:val="ru-RU"/>
              </w:rPr>
              <w:t>21</w:t>
            </w:r>
            <w:r>
              <w:rPr>
                <w:rFonts w:hint="default" w:ascii="Times New Roman" w:hAnsi="Times New Roman" w:cs="Times New Roman"/>
                <w:lang w:val="ru-RU"/>
              </w:rPr>
              <w:t>.05.2025г</w:t>
            </w:r>
          </w:p>
        </w:tc>
        <w:tc>
          <w:tcPr>
            <w:tcW w:w="3182" w:type="dxa"/>
            <w:tcMar>
              <w:top w:w="50" w:type="dxa"/>
              <w:left w:w="100" w:type="dxa"/>
            </w:tcMar>
            <w:vAlign w:val="center"/>
          </w:tcPr>
          <w:p w14:paraId="6431DFB5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</w:rPr>
              <w:fldChar w:fldCharType="begin"/>
            </w:r>
            <w:r>
              <w:rPr>
                <w:rFonts w:hint="default" w:ascii="Times New Roman" w:hAnsi="Times New Roman" w:cs="Times New Roman"/>
              </w:rPr>
              <w:instrText xml:space="preserve"> HYPERLINK "https://infourok.ru/pourochnie-razrabotki-po-tehnologii-klass-3266360.html" </w:instrText>
            </w:r>
            <w:r>
              <w:rPr>
                <w:rFonts w:hint="default" w:ascii="Times New Roman" w:hAnsi="Times New Roman" w:cs="Times New Roman"/>
              </w:rPr>
              <w:fldChar w:fldCharType="separate"/>
            </w:r>
            <w:r>
              <w:rPr>
                <w:rStyle w:val="9"/>
                <w:rFonts w:hint="default" w:ascii="Times New Roman" w:hAnsi="Times New Roman" w:cs="Times New Roman"/>
              </w:rPr>
              <w:t>https://infourok.ru/pourochnie-razrabotki-po-tehnologii-klass-3266360.html</w:t>
            </w:r>
            <w:r>
              <w:rPr>
                <w:rFonts w:hint="default" w:ascii="Times New Roman" w:hAnsi="Times New Roman" w:cs="Times New Roman"/>
              </w:rPr>
              <w:fldChar w:fldCharType="end"/>
            </w:r>
          </w:p>
        </w:tc>
      </w:tr>
      <w:bookmarkEnd w:id="29"/>
      <w:tr w14:paraId="3B960E31">
        <w:tblPrEx>
          <w:tblBorders>
            <w:top w:val="single" w:color="auto" w:sz="0" w:space="0"/>
            <w:left w:val="single" w:color="auto" w:sz="0" w:space="0"/>
            <w:bottom w:val="single" w:color="auto" w:sz="0" w:space="0"/>
            <w:right w:val="single" w:color="auto" w:sz="0" w:space="0"/>
            <w:insideH w:val="single" w:color="auto" w:sz="0" w:space="0"/>
            <w:insideV w:val="singl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4" w:hRule="atLeast"/>
          <w:tblCellSpacing w:w="0" w:type="dxa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4DBB064F">
            <w:pPr>
              <w:spacing w:before="0" w:after="0"/>
              <w:ind w:left="135"/>
              <w:jc w:val="left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980" w:type="dxa"/>
            <w:tcMar>
              <w:top w:w="50" w:type="dxa"/>
              <w:left w:w="100" w:type="dxa"/>
            </w:tcMar>
            <w:vAlign w:val="center"/>
          </w:tcPr>
          <w:p w14:paraId="70DA3EA0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34 </w:t>
            </w:r>
          </w:p>
        </w:tc>
        <w:tc>
          <w:tcPr>
            <w:tcW w:w="1023" w:type="dxa"/>
            <w:tcMar>
              <w:top w:w="50" w:type="dxa"/>
              <w:left w:w="100" w:type="dxa"/>
            </w:tcMar>
            <w:vAlign w:val="center"/>
          </w:tcPr>
          <w:p w14:paraId="2365DDD2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1 </w:t>
            </w:r>
          </w:p>
        </w:tc>
        <w:tc>
          <w:tcPr>
            <w:tcW w:w="1072" w:type="dxa"/>
            <w:tcMar>
              <w:top w:w="50" w:type="dxa"/>
              <w:left w:w="100" w:type="dxa"/>
            </w:tcMar>
            <w:vAlign w:val="center"/>
          </w:tcPr>
          <w:p w14:paraId="5771C9DD">
            <w:pPr>
              <w:spacing w:before="0" w:after="0" w:line="276" w:lineRule="auto"/>
              <w:ind w:left="135"/>
              <w:jc w:val="center"/>
              <w:rPr>
                <w:rFonts w:hint="default" w:ascii="Times New Roman" w:hAnsi="Times New Roman" w:cs="Times New Roman"/>
              </w:rPr>
            </w:pPr>
            <w:r>
              <w:rPr>
                <w:rFonts w:hint="default" w:ascii="Times New Roman" w:hAnsi="Times New Roman" w:cs="Times New Roman"/>
                <w:b w:val="0"/>
                <w:i w:val="0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14:paraId="6DF5C111">
            <w:pPr>
              <w:jc w:val="left"/>
              <w:rPr>
                <w:rFonts w:hint="default" w:ascii="Times New Roman" w:hAnsi="Times New Roman" w:cs="Times New Roman"/>
              </w:rPr>
            </w:pPr>
          </w:p>
        </w:tc>
      </w:tr>
    </w:tbl>
    <w:p w14:paraId="521D4975">
      <w:pPr>
        <w:sectPr>
          <w:pgSz w:w="16383" w:h="11906" w:orient="landscape"/>
          <w:cols w:space="720" w:num="1"/>
        </w:sectPr>
      </w:pPr>
    </w:p>
    <w:bookmarkEnd w:id="16"/>
    <w:p w14:paraId="71498D5D">
      <w:pPr>
        <w:spacing w:before="0" w:after="0"/>
        <w:ind w:left="120"/>
        <w:jc w:val="left"/>
      </w:pPr>
      <w:bookmarkStart w:id="17" w:name="block-36689470"/>
      <w:r>
        <w:rPr>
          <w:rFonts w:ascii="Times New Roman" w:hAnsi="Times New Roman"/>
          <w:b/>
          <w:i w:val="0"/>
          <w:color w:val="000000"/>
          <w:sz w:val="28"/>
        </w:rPr>
        <w:t>УЧЕБНО-МЕТОДИЧЕСКОЕ ОБЕСПЕЧЕНИЕ ОБРАЗОВАТЕЛЬНОГО ПРОЦЕССА</w:t>
      </w:r>
    </w:p>
    <w:p w14:paraId="74744E1A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ОБЯЗАТЕЛЬНЫЕ УЧЕБНЫЕ МАТЕРИАЛЫ ДЛЯ УЧЕНИКА</w:t>
      </w:r>
    </w:p>
    <w:p w14:paraId="7E9CABF6">
      <w:pPr>
        <w:spacing w:before="0" w:after="0" w:line="480" w:lineRule="auto"/>
        <w:ind w:left="120"/>
        <w:jc w:val="left"/>
      </w:pPr>
    </w:p>
    <w:p w14:paraId="3321749D">
      <w:pPr>
        <w:spacing w:before="0" w:after="0" w:line="480" w:lineRule="auto"/>
        <w:ind w:left="120"/>
        <w:jc w:val="left"/>
      </w:pPr>
      <w:bookmarkStart w:id="18" w:name="8f45a6c3-60ed-4cfd-a0a0-fe2670352bd5"/>
      <w:r>
        <w:rPr>
          <w:rFonts w:ascii="Times New Roman" w:hAnsi="Times New Roman"/>
          <w:b w:val="0"/>
          <w:i w:val="0"/>
          <w:color w:val="000000"/>
          <w:sz w:val="28"/>
        </w:rPr>
        <w:t xml:space="preserve">1.О. В. Узорова, Е. А. Нефёдова. Технология. 3 класс. Учебник. </w:t>
      </w:r>
      <w:bookmarkEnd w:id="18"/>
      <w:r>
        <w:rPr>
          <w:sz w:val="28"/>
        </w:rPr>
        <w:br w:type="textWrapping"/>
      </w:r>
      <w:bookmarkStart w:id="19" w:name="8f45a6c3-60ed-4cfd-a0a0-fe2670352bd5"/>
      <w:r>
        <w:rPr>
          <w:rFonts w:ascii="Times New Roman" w:hAnsi="Times New Roman"/>
          <w:b w:val="0"/>
          <w:i w:val="0"/>
          <w:color w:val="000000"/>
          <w:sz w:val="28"/>
        </w:rPr>
        <w:t xml:space="preserve"> О. В. Узорова, Е. А. Нефёдова. Технология. 3 класс. Рабочая тетрадь.</w:t>
      </w:r>
      <w:bookmarkEnd w:id="19"/>
    </w:p>
    <w:p w14:paraId="7872526F">
      <w:pPr>
        <w:spacing w:before="0" w:after="0"/>
        <w:ind w:left="120"/>
        <w:jc w:val="left"/>
      </w:pPr>
    </w:p>
    <w:p w14:paraId="37450837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МЕТОДИЧЕСКИЕ МАТЕРИАЛЫ ДЛЯ УЧИТЕЛЯ</w:t>
      </w:r>
    </w:p>
    <w:p w14:paraId="535E83BF">
      <w:pPr>
        <w:spacing w:before="0" w:after="0" w:line="480" w:lineRule="auto"/>
        <w:ind w:left="120"/>
        <w:jc w:val="left"/>
      </w:pPr>
      <w:bookmarkStart w:id="20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>1.О. В. Узорова, Е. А. Нефёдова. Обучение в 1 классе по учебнику «Технология». Методическое пособие.</w:t>
      </w:r>
      <w:bookmarkEnd w:id="20"/>
      <w:r>
        <w:rPr>
          <w:sz w:val="28"/>
        </w:rPr>
        <w:br w:type="textWrapping"/>
      </w:r>
      <w:bookmarkStart w:id="21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 xml:space="preserve"> 2.О. В. Узорова, Е. А. Нефёдова. Обучение во 2 классе по учебнику «Технология». Методическое пособие. </w:t>
      </w:r>
      <w:bookmarkEnd w:id="21"/>
      <w:r>
        <w:rPr>
          <w:sz w:val="28"/>
        </w:rPr>
        <w:br w:type="textWrapping"/>
      </w:r>
      <w:bookmarkStart w:id="22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 xml:space="preserve"> 3.О. В. Узорова, Е. А. Нефёдова. Обучение в 3 классе по учебнику «Технология». Методическое пособие.</w:t>
      </w:r>
      <w:bookmarkEnd w:id="22"/>
      <w:r>
        <w:rPr>
          <w:sz w:val="28"/>
        </w:rPr>
        <w:br w:type="textWrapping"/>
      </w:r>
      <w:bookmarkStart w:id="23" w:name="0ffefc5c-f9fc-44a3-a446-5fc8622ad11a"/>
      <w:r>
        <w:rPr>
          <w:rFonts w:ascii="Times New Roman" w:hAnsi="Times New Roman"/>
          <w:b w:val="0"/>
          <w:i w:val="0"/>
          <w:color w:val="000000"/>
          <w:sz w:val="28"/>
        </w:rPr>
        <w:t xml:space="preserve"> 4.О. В. Узорова, Е. А. Нефёдова. Обучение в 4 классе по учебнику «Технология». Методическое пособие.</w:t>
      </w:r>
      <w:bookmarkEnd w:id="23"/>
    </w:p>
    <w:p w14:paraId="44527C3E">
      <w:pPr>
        <w:spacing w:before="0" w:after="0"/>
        <w:ind w:left="120"/>
        <w:jc w:val="left"/>
      </w:pPr>
    </w:p>
    <w:p w14:paraId="4463C164">
      <w:pPr>
        <w:spacing w:before="0" w:after="0" w:line="480" w:lineRule="auto"/>
        <w:ind w:left="120"/>
        <w:jc w:val="left"/>
      </w:pPr>
      <w:r>
        <w:rPr>
          <w:rFonts w:ascii="Times New Roman" w:hAnsi="Times New Roman"/>
          <w:b/>
          <w:i w:val="0"/>
          <w:color w:val="000000"/>
          <w:sz w:val="28"/>
        </w:rPr>
        <w:t>ЦИФРОВЫЕ ОБРАЗОВАТЕЛЬНЫЕ РЕСУРСЫ И РЕСУРСЫ СЕТИ ИНТЕРНЕТ</w:t>
      </w:r>
    </w:p>
    <w:p w14:paraId="64DF3F5F">
      <w:pPr>
        <w:spacing w:before="0" w:after="0" w:line="480" w:lineRule="auto"/>
        <w:ind w:left="120"/>
        <w:jc w:val="left"/>
      </w:pPr>
      <w:bookmarkStart w:id="24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>1.РЭШ https://resh.edu.ru/subject/7/2/</w:t>
      </w:r>
      <w:bookmarkEnd w:id="24"/>
      <w:r>
        <w:rPr>
          <w:sz w:val="28"/>
        </w:rPr>
        <w:br w:type="textWrapping"/>
      </w:r>
      <w:bookmarkStart w:id="25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2.Открытый урок https://urok.1sept.ru/</w:t>
      </w:r>
      <w:bookmarkEnd w:id="25"/>
      <w:r>
        <w:rPr>
          <w:sz w:val="28"/>
        </w:rPr>
        <w:br w:type="textWrapping"/>
      </w:r>
      <w:bookmarkStart w:id="26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3.Инфоурок https://infourok.ru/</w:t>
      </w:r>
      <w:bookmarkEnd w:id="26"/>
      <w:r>
        <w:rPr>
          <w:sz w:val="28"/>
        </w:rPr>
        <w:br w:type="textWrapping"/>
      </w:r>
      <w:bookmarkStart w:id="27" w:name="111db0ec-8c24-4b78-b09f-eef62a6c6ea2"/>
      <w:r>
        <w:rPr>
          <w:rFonts w:ascii="Times New Roman" w:hAnsi="Times New Roman"/>
          <w:b w:val="0"/>
          <w:i w:val="0"/>
          <w:color w:val="000000"/>
          <w:sz w:val="28"/>
        </w:rPr>
        <w:t xml:space="preserve"> 4.Открытая сеть работников образования https://nsportal.ru/</w:t>
      </w:r>
      <w:bookmarkEnd w:id="27"/>
    </w:p>
    <w:p w14:paraId="48478B99">
      <w:pPr>
        <w:sectPr>
          <w:pgSz w:w="11906" w:h="16383"/>
          <w:cols w:space="720" w:num="1"/>
        </w:sectPr>
      </w:pPr>
      <w:bookmarkStart w:id="28" w:name="block-36689470"/>
    </w:p>
    <w:bookmarkEnd w:id="17"/>
    <w:bookmarkEnd w:id="28"/>
    <w:p w14:paraId="3CF62981"/>
    <w:sectPr>
      <w:pgSz w:w="11907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Symbol">
    <w:panose1 w:val="05050102010706020507"/>
    <w:charset w:val="00"/>
    <w:family w:val="auto"/>
    <w:pitch w:val="default"/>
    <w:sig w:usb0="00000000" w:usb1="0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53208E"/>
    <w:multiLevelType w:val="singleLevel"/>
    <w:tmpl w:val="0053208E"/>
    <w:lvl w:ilvl="0" w:tentative="0">
      <w:start w:val="1"/>
      <w:numFmt w:val="bullet"/>
      <w:lvlText w:val=""/>
      <w:lvlJc w:val="left"/>
      <w:pPr>
        <w:ind w:left="960" w:hanging="360"/>
      </w:pPr>
      <w:rPr>
        <w:rFonts w:hint="default" w:ascii="Symbol" w:hAnsi="Symbol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000000"/>
    <w:rsid w:val="25401B9D"/>
    <w:rsid w:val="2D4720E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uiPriority="99" w:name="heading 5"/>
    <w:lsdException w:uiPriority="99" w:name="heading 6"/>
    <w:lsdException w:uiPriority="99" w:name="heading 7"/>
    <w:lsdException w:uiPriority="99" w:name="heading 8"/>
    <w:lsdException w:uiPriority="9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99" w:name="toc 1"/>
    <w:lsdException w:uiPriority="99" w:name="toc 2"/>
    <w:lsdException w:uiPriority="99" w:name="toc 3"/>
    <w:lsdException w:uiPriority="99" w:name="toc 4"/>
    <w:lsdException w:uiPriority="99" w:name="toc 5"/>
    <w:lsdException w:uiPriority="99" w:name="toc 6"/>
    <w:lsdException w:uiPriority="99" w:name="toc 7"/>
    <w:lsdException w:uiPriority="99" w:name="toc 8"/>
    <w:lsdException w:uiPriority="99" w:name="toc 9"/>
    <w:lsdException w:qFormat="1" w:uiPriority="99" w:semiHidden="0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iPriority="99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HAnsi" w:cstheme="minorBidi"/>
      <w:sz w:val="22"/>
      <w:szCs w:val="22"/>
      <w:lang w:val="en-US" w:eastAsia="en-US" w:bidi="ar-SA"/>
    </w:rPr>
  </w:style>
  <w:style w:type="paragraph" w:styleId="2">
    <w:name w:val="heading 1"/>
    <w:basedOn w:val="1"/>
    <w:next w:val="1"/>
    <w:link w:val="19"/>
    <w:qFormat/>
    <w:uiPriority w:val="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paragraph" w:styleId="3">
    <w:name w:val="heading 2"/>
    <w:basedOn w:val="1"/>
    <w:next w:val="1"/>
    <w:link w:val="20"/>
    <w:unhideWhenUsed/>
    <w:qFormat/>
    <w:uiPriority w:val="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4">
    <w:name w:val="heading 3"/>
    <w:basedOn w:val="1"/>
    <w:next w:val="1"/>
    <w:link w:val="21"/>
    <w:unhideWhenUsed/>
    <w:qFormat/>
    <w:uiPriority w:val="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5">
    <w:name w:val="heading 4"/>
    <w:basedOn w:val="1"/>
    <w:next w:val="1"/>
    <w:link w:val="22"/>
    <w:unhideWhenUsed/>
    <w:qFormat/>
    <w:uiPriority w:val="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8">
    <w:name w:val="Emphasis"/>
    <w:basedOn w:val="6"/>
    <w:qFormat/>
    <w:uiPriority w:val="20"/>
    <w:rPr>
      <w:i/>
      <w:iCs/>
    </w:rPr>
  </w:style>
  <w:style w:type="character" w:styleId="9">
    <w:name w:val="Hyperlink"/>
    <w:basedOn w:val="6"/>
    <w:unhideWhenUsed/>
    <w:qFormat/>
    <w:uiPriority w:val="99"/>
    <w:rPr>
      <w:color w:val="0000FF" w:themeColor="hyperlink"/>
      <w:u w:val="single"/>
    </w:rPr>
  </w:style>
  <w:style w:type="character" w:styleId="10">
    <w:name w:val="Strong"/>
    <w:basedOn w:val="6"/>
    <w:semiHidden/>
    <w:unhideWhenUsed/>
    <w:qFormat/>
    <w:uiPriority w:val="99"/>
    <w:rPr>
      <w:b/>
      <w:bCs/>
    </w:rPr>
  </w:style>
  <w:style w:type="paragraph" w:styleId="11">
    <w:name w:val="Normal Indent"/>
    <w:basedOn w:val="1"/>
    <w:unhideWhenUsed/>
    <w:qFormat/>
    <w:uiPriority w:val="99"/>
    <w:pPr>
      <w:ind w:left="720"/>
    </w:pPr>
  </w:style>
  <w:style w:type="paragraph" w:styleId="12">
    <w:name w:val="caption"/>
    <w:basedOn w:val="1"/>
    <w:next w:val="1"/>
    <w:semiHidden/>
    <w:unhideWhenUsed/>
    <w:qFormat/>
    <w:uiPriority w:val="35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13">
    <w:name w:val="header"/>
    <w:basedOn w:val="1"/>
    <w:link w:val="18"/>
    <w:unhideWhenUsed/>
    <w:qFormat/>
    <w:uiPriority w:val="99"/>
    <w:pPr>
      <w:tabs>
        <w:tab w:val="center" w:pos="4680"/>
        <w:tab w:val="right" w:pos="9360"/>
      </w:tabs>
    </w:pPr>
  </w:style>
  <w:style w:type="paragraph" w:styleId="14">
    <w:name w:val="Title"/>
    <w:basedOn w:val="1"/>
    <w:next w:val="1"/>
    <w:link w:val="24"/>
    <w:qFormat/>
    <w:uiPriority w:val="10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paragraph" w:styleId="15">
    <w:name w:val="Normal (Web)"/>
    <w:semiHidden/>
    <w:unhideWhenUsed/>
    <w:qFormat/>
    <w:uiPriority w:val="99"/>
    <w:pPr>
      <w:spacing w:before="0" w:beforeAutospacing="1" w:after="0" w:afterAutospacing="1"/>
      <w:ind w:left="0" w:right="0"/>
      <w:jc w:val="left"/>
    </w:pPr>
    <w:rPr>
      <w:rFonts w:ascii="Times New Roman" w:hAnsi="Times New Roman" w:eastAsia="SimSun" w:cs="Times New Roman"/>
      <w:kern w:val="0"/>
      <w:sz w:val="24"/>
      <w:szCs w:val="24"/>
      <w:lang w:val="en-US" w:eastAsia="zh-CN" w:bidi="ar"/>
    </w:rPr>
  </w:style>
  <w:style w:type="paragraph" w:styleId="16">
    <w:name w:val="Subtitle"/>
    <w:basedOn w:val="1"/>
    <w:next w:val="1"/>
    <w:link w:val="23"/>
    <w:qFormat/>
    <w:uiPriority w:val="11"/>
    <w:p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table" w:styleId="17">
    <w:name w:val="Table Grid"/>
    <w:basedOn w:val="7"/>
    <w:qFormat/>
    <w:uiPriority w:val="59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8">
    <w:name w:val="Header Char"/>
    <w:basedOn w:val="6"/>
    <w:link w:val="13"/>
    <w:qFormat/>
    <w:uiPriority w:val="99"/>
  </w:style>
  <w:style w:type="character" w:customStyle="1" w:styleId="19">
    <w:name w:val="Heading 1 Char"/>
    <w:basedOn w:val="6"/>
    <w:link w:val="2"/>
    <w:qFormat/>
    <w:uiPriority w:val="9"/>
    <w:rPr>
      <w:rFonts w:asciiTheme="majorHAnsi" w:hAnsiTheme="majorHAnsi" w:eastAsiaTheme="majorEastAsia" w:cstheme="majorBidi"/>
      <w:b/>
      <w:bCs/>
      <w:color w:val="366091" w:themeColor="accent1" w:themeShade="BF"/>
      <w:sz w:val="28"/>
      <w:szCs w:val="28"/>
    </w:rPr>
  </w:style>
  <w:style w:type="character" w:customStyle="1" w:styleId="20">
    <w:name w:val="Heading 2 Char"/>
    <w:basedOn w:val="6"/>
    <w:link w:val="3"/>
    <w:qFormat/>
    <w:uiPriority w:val="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customStyle="1" w:styleId="21">
    <w:name w:val="Heading 3 Char"/>
    <w:basedOn w:val="6"/>
    <w:link w:val="4"/>
    <w:qFormat/>
    <w:uiPriority w:val="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customStyle="1" w:styleId="22">
    <w:name w:val="Heading 4 Char"/>
    <w:basedOn w:val="6"/>
    <w:link w:val="5"/>
    <w:qFormat/>
    <w:uiPriority w:val="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customStyle="1" w:styleId="23">
    <w:name w:val="Subtitle Char"/>
    <w:basedOn w:val="6"/>
    <w:link w:val="16"/>
    <w:qFormat/>
    <w:uiPriority w:val="11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customStyle="1" w:styleId="24">
    <w:name w:val="Title Char"/>
    <w:basedOn w:val="6"/>
    <w:link w:val="14"/>
    <w:qFormat/>
    <w:uiPriority w:val="10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42</Pages>
  <TotalTime>5</TotalTime>
  <ScaleCrop>false</ScaleCrop>
  <LinksUpToDate>false</LinksUpToDate>
  <Application>WPS Office_12.2.0.17119_F1E327BC-269C-435d-A152-05C5408002CA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2024-08-29T03:39:00Z</dcterms:created>
  <dc:creator>black</dc:creator>
  <cp:lastModifiedBy>black</cp:lastModifiedBy>
  <dcterms:modified xsi:type="dcterms:W3CDTF">2024-08-31T06:07:42Z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1049-12.2.0.17119</vt:lpwstr>
  </property>
  <property fmtid="{D5CDD505-2E9C-101B-9397-08002B2CF9AE}" pid="3" name="ICV">
    <vt:lpwstr>AD4A1794811643979B7F83D340F25406_12</vt:lpwstr>
  </property>
</Properties>
</file>